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6E" w:rsidRPr="00A451F5" w:rsidRDefault="0004616E" w:rsidP="0004616E">
      <w:pPr>
        <w:pStyle w:val="a3"/>
        <w:jc w:val="center"/>
        <w:rPr>
          <w:rFonts w:ascii="Times New Roman" w:hAnsi="Times New Roman" w:cs="Times New Roman"/>
          <w:b/>
          <w:sz w:val="28"/>
          <w:szCs w:val="28"/>
        </w:rPr>
      </w:pPr>
      <w:r w:rsidRPr="00A451F5">
        <w:rPr>
          <w:rFonts w:ascii="Times New Roman" w:hAnsi="Times New Roman" w:cs="Times New Roman"/>
          <w:b/>
          <w:sz w:val="28"/>
          <w:szCs w:val="28"/>
        </w:rPr>
        <w:t>AL – FARABI KAZAKH NATIONAL UNIVERSITY</w:t>
      </w:r>
    </w:p>
    <w:p w:rsidR="0004616E" w:rsidRPr="00096744" w:rsidRDefault="0004616E" w:rsidP="0004616E">
      <w:pPr>
        <w:pStyle w:val="a3"/>
        <w:jc w:val="center"/>
        <w:rPr>
          <w:rFonts w:ascii="Times New Roman" w:hAnsi="Times New Roman" w:cs="Times New Roman"/>
          <w:b/>
          <w:sz w:val="28"/>
          <w:szCs w:val="28"/>
        </w:rPr>
      </w:pPr>
      <w:r w:rsidRPr="00096744">
        <w:rPr>
          <w:rFonts w:ascii="Times New Roman" w:hAnsi="Times New Roman" w:cs="Times New Roman"/>
          <w:b/>
          <w:sz w:val="28"/>
          <w:szCs w:val="28"/>
        </w:rPr>
        <w:t xml:space="preserve">FACULTY OF </w:t>
      </w:r>
      <w:r w:rsidRPr="00096744">
        <w:rPr>
          <w:rFonts w:ascii="Times New Roman" w:hAnsi="Times New Roman" w:cs="Times New Roman"/>
          <w:b/>
          <w:caps/>
          <w:sz w:val="28"/>
          <w:szCs w:val="28"/>
        </w:rPr>
        <w:t>History, Archeology and Ethnology</w:t>
      </w:r>
    </w:p>
    <w:p w:rsidR="0004616E" w:rsidRPr="00096744" w:rsidRDefault="0004616E" w:rsidP="0004616E">
      <w:pPr>
        <w:pStyle w:val="a3"/>
        <w:jc w:val="center"/>
        <w:rPr>
          <w:rFonts w:ascii="Times New Roman" w:hAnsi="Times New Roman" w:cs="Times New Roman"/>
          <w:b/>
          <w:sz w:val="28"/>
          <w:szCs w:val="28"/>
        </w:rPr>
      </w:pPr>
      <w:r w:rsidRPr="00096744">
        <w:rPr>
          <w:rFonts w:ascii="Times New Roman" w:hAnsi="Times New Roman" w:cs="Times New Roman"/>
          <w:b/>
          <w:sz w:val="28"/>
          <w:szCs w:val="28"/>
        </w:rPr>
        <w:t xml:space="preserve">DEPARTMENT OF </w:t>
      </w:r>
      <w:r w:rsidRPr="00096744">
        <w:rPr>
          <w:rFonts w:ascii="Times New Roman" w:hAnsi="Times New Roman" w:cs="Times New Roman"/>
          <w:b/>
          <w:caps/>
          <w:sz w:val="28"/>
          <w:szCs w:val="28"/>
        </w:rPr>
        <w:t>World History, Historiography and Source Studies</w:t>
      </w:r>
    </w:p>
    <w:p w:rsidR="0004616E" w:rsidRPr="00A451F5" w:rsidRDefault="0004616E" w:rsidP="0004616E">
      <w:pPr>
        <w:pStyle w:val="a3"/>
        <w:jc w:val="center"/>
        <w:rPr>
          <w:rFonts w:ascii="Times New Roman" w:hAnsi="Times New Roman" w:cs="Times New Roman"/>
          <w:b/>
          <w:sz w:val="28"/>
          <w:szCs w:val="28"/>
        </w:rPr>
      </w:pPr>
    </w:p>
    <w:p w:rsidR="0004616E" w:rsidRPr="00A451F5" w:rsidRDefault="0004616E" w:rsidP="0004616E">
      <w:pPr>
        <w:pStyle w:val="a3"/>
        <w:jc w:val="center"/>
        <w:rPr>
          <w:rFonts w:ascii="Times New Roman" w:hAnsi="Times New Roman" w:cs="Times New Roman"/>
          <w:b/>
          <w:sz w:val="28"/>
          <w:szCs w:val="28"/>
        </w:rPr>
      </w:pPr>
    </w:p>
    <w:p w:rsidR="0004616E" w:rsidRPr="00A451F5" w:rsidRDefault="0004616E" w:rsidP="0004616E">
      <w:pPr>
        <w:pStyle w:val="a3"/>
        <w:jc w:val="center"/>
        <w:rPr>
          <w:rFonts w:ascii="Times New Roman" w:hAnsi="Times New Roman" w:cs="Times New Roman"/>
          <w:b/>
          <w:sz w:val="28"/>
          <w:szCs w:val="28"/>
        </w:rPr>
      </w:pPr>
    </w:p>
    <w:p w:rsidR="0004616E" w:rsidRPr="00A451F5" w:rsidRDefault="0004616E" w:rsidP="0004616E">
      <w:pPr>
        <w:pStyle w:val="a3"/>
        <w:jc w:val="right"/>
        <w:rPr>
          <w:rFonts w:ascii="Times New Roman" w:hAnsi="Times New Roman" w:cs="Times New Roman"/>
          <w:b/>
          <w:caps/>
          <w:sz w:val="28"/>
          <w:szCs w:val="28"/>
        </w:rPr>
      </w:pPr>
      <w:r w:rsidRPr="00A451F5">
        <w:rPr>
          <w:rFonts w:ascii="Times New Roman" w:hAnsi="Times New Roman" w:cs="Times New Roman"/>
          <w:b/>
          <w:caps/>
          <w:sz w:val="28"/>
          <w:szCs w:val="28"/>
        </w:rPr>
        <w:t>APPROVED by</w:t>
      </w:r>
    </w:p>
    <w:p w:rsidR="0004616E" w:rsidRPr="00A451F5" w:rsidRDefault="0004616E" w:rsidP="0004616E">
      <w:pPr>
        <w:pStyle w:val="a3"/>
        <w:jc w:val="right"/>
        <w:rPr>
          <w:rFonts w:ascii="Times New Roman" w:hAnsi="Times New Roman" w:cs="Times New Roman"/>
          <w:b/>
          <w:caps/>
          <w:sz w:val="28"/>
          <w:szCs w:val="28"/>
        </w:rPr>
      </w:pPr>
      <w:r w:rsidRPr="00A451F5">
        <w:rPr>
          <w:rFonts w:ascii="Times New Roman" w:hAnsi="Times New Roman" w:cs="Times New Roman"/>
          <w:b/>
          <w:caps/>
          <w:sz w:val="28"/>
          <w:szCs w:val="28"/>
        </w:rPr>
        <w:t>Dean of the Faculty</w:t>
      </w:r>
    </w:p>
    <w:p w:rsidR="0004616E" w:rsidRPr="00A451F5" w:rsidRDefault="0004616E" w:rsidP="0004616E">
      <w:pPr>
        <w:pStyle w:val="a3"/>
        <w:jc w:val="right"/>
        <w:rPr>
          <w:rFonts w:ascii="Times New Roman" w:hAnsi="Times New Roman" w:cs="Times New Roman"/>
          <w:b/>
          <w:caps/>
          <w:sz w:val="28"/>
          <w:szCs w:val="28"/>
        </w:rPr>
      </w:pPr>
      <w:r w:rsidRPr="00A451F5">
        <w:rPr>
          <w:rFonts w:ascii="Times New Roman" w:hAnsi="Times New Roman" w:cs="Times New Roman"/>
          <w:b/>
          <w:caps/>
          <w:sz w:val="28"/>
          <w:szCs w:val="28"/>
        </w:rPr>
        <w:t>____________________ (signature)</w:t>
      </w:r>
    </w:p>
    <w:p w:rsidR="0004616E" w:rsidRPr="0097283C" w:rsidRDefault="0004616E" w:rsidP="0004616E">
      <w:pPr>
        <w:pStyle w:val="a3"/>
        <w:jc w:val="right"/>
        <w:rPr>
          <w:rFonts w:ascii="Times New Roman" w:hAnsi="Times New Roman" w:cs="Times New Roman"/>
          <w:b/>
          <w:caps/>
          <w:sz w:val="28"/>
          <w:szCs w:val="28"/>
        </w:rPr>
      </w:pPr>
      <w:r w:rsidRPr="00A451F5">
        <w:rPr>
          <w:rFonts w:ascii="Times New Roman" w:hAnsi="Times New Roman" w:cs="Times New Roman"/>
          <w:b/>
          <w:caps/>
          <w:sz w:val="28"/>
          <w:szCs w:val="28"/>
        </w:rPr>
        <w:t>                                                            </w:t>
      </w:r>
      <w:r>
        <w:rPr>
          <w:rFonts w:ascii="Times New Roman" w:hAnsi="Times New Roman" w:cs="Times New Roman"/>
          <w:b/>
          <w:caps/>
          <w:sz w:val="28"/>
          <w:szCs w:val="28"/>
        </w:rPr>
        <w:t>          </w:t>
      </w:r>
      <w:proofErr w:type="gramStart"/>
      <w:r>
        <w:rPr>
          <w:rFonts w:ascii="Times New Roman" w:hAnsi="Times New Roman" w:cs="Times New Roman"/>
          <w:b/>
          <w:caps/>
          <w:sz w:val="28"/>
          <w:szCs w:val="28"/>
        </w:rPr>
        <w:t xml:space="preserve">____________________ </w:t>
      </w:r>
      <w:proofErr w:type="spellStart"/>
      <w:r w:rsidRPr="00C457FE">
        <w:rPr>
          <w:rFonts w:ascii="Times New Roman" w:hAnsi="Times New Roman" w:cs="Times New Roman"/>
          <w:b/>
          <w:sz w:val="24"/>
        </w:rPr>
        <w:t>Nogaybaeva</w:t>
      </w:r>
      <w:proofErr w:type="spellEnd"/>
      <w:r w:rsidRPr="00C457FE">
        <w:rPr>
          <w:rFonts w:ascii="Times New Roman" w:hAnsi="Times New Roman" w:cs="Times New Roman"/>
          <w:b/>
          <w:sz w:val="24"/>
        </w:rPr>
        <w:t xml:space="preserve"> M.S.</w:t>
      </w:r>
      <w:proofErr w:type="gramEnd"/>
    </w:p>
    <w:p w:rsidR="0004616E" w:rsidRPr="00A451F5" w:rsidRDefault="0004616E" w:rsidP="0004616E">
      <w:pPr>
        <w:pStyle w:val="a3"/>
        <w:jc w:val="right"/>
        <w:rPr>
          <w:rFonts w:ascii="Times New Roman" w:hAnsi="Times New Roman" w:cs="Times New Roman"/>
          <w:b/>
          <w:caps/>
          <w:sz w:val="28"/>
          <w:szCs w:val="28"/>
        </w:rPr>
      </w:pPr>
    </w:p>
    <w:p w:rsidR="0004616E" w:rsidRPr="0097283C" w:rsidRDefault="0004616E" w:rsidP="0004616E">
      <w:pPr>
        <w:pStyle w:val="a3"/>
        <w:jc w:val="center"/>
        <w:rPr>
          <w:rFonts w:ascii="Times New Roman" w:hAnsi="Times New Roman" w:cs="Times New Roman"/>
          <w:b/>
          <w:caps/>
          <w:sz w:val="28"/>
          <w:szCs w:val="28"/>
        </w:rPr>
      </w:pPr>
      <w:r w:rsidRPr="00A451F5">
        <w:rPr>
          <w:rFonts w:ascii="Times New Roman" w:hAnsi="Times New Roman" w:cs="Times New Roman"/>
          <w:b/>
          <w:caps/>
          <w:sz w:val="28"/>
          <w:szCs w:val="28"/>
        </w:rPr>
        <w:t xml:space="preserve">                                                                                  </w:t>
      </w:r>
      <w:r>
        <w:rPr>
          <w:rFonts w:ascii="Times New Roman" w:hAnsi="Times New Roman" w:cs="Times New Roman"/>
          <w:b/>
          <w:caps/>
          <w:sz w:val="28"/>
          <w:szCs w:val="28"/>
        </w:rPr>
        <w:t xml:space="preserve">            "______"________ 20</w:t>
      </w:r>
      <w:r w:rsidRPr="0097283C">
        <w:rPr>
          <w:rFonts w:ascii="Times New Roman" w:hAnsi="Times New Roman" w:cs="Times New Roman"/>
          <w:b/>
          <w:caps/>
          <w:sz w:val="28"/>
          <w:szCs w:val="28"/>
        </w:rPr>
        <w:t>17</w:t>
      </w:r>
    </w:p>
    <w:p w:rsidR="0004616E" w:rsidRPr="00A451F5" w:rsidRDefault="0004616E" w:rsidP="0004616E">
      <w:pPr>
        <w:pStyle w:val="a3"/>
        <w:jc w:val="center"/>
        <w:rPr>
          <w:rFonts w:ascii="Times New Roman" w:hAnsi="Times New Roman" w:cs="Times New Roman"/>
          <w:b/>
          <w:caps/>
          <w:sz w:val="28"/>
          <w:szCs w:val="28"/>
        </w:rPr>
      </w:pPr>
    </w:p>
    <w:p w:rsidR="0004616E" w:rsidRPr="00A451F5" w:rsidRDefault="0004616E" w:rsidP="0004616E">
      <w:pPr>
        <w:pStyle w:val="a3"/>
        <w:jc w:val="center"/>
        <w:rPr>
          <w:rFonts w:ascii="Times New Roman" w:hAnsi="Times New Roman" w:cs="Times New Roman"/>
          <w:b/>
          <w:caps/>
          <w:sz w:val="28"/>
          <w:szCs w:val="28"/>
        </w:rPr>
      </w:pPr>
    </w:p>
    <w:p w:rsidR="0004616E" w:rsidRPr="00A451F5" w:rsidRDefault="0004616E" w:rsidP="0004616E">
      <w:pPr>
        <w:pStyle w:val="a3"/>
        <w:jc w:val="center"/>
        <w:rPr>
          <w:rFonts w:ascii="Times New Roman" w:hAnsi="Times New Roman" w:cs="Times New Roman"/>
          <w:b/>
          <w:caps/>
          <w:sz w:val="28"/>
          <w:szCs w:val="28"/>
        </w:rPr>
      </w:pPr>
    </w:p>
    <w:p w:rsidR="0004616E" w:rsidRPr="00A451F5" w:rsidRDefault="0004616E" w:rsidP="0004616E">
      <w:pPr>
        <w:pStyle w:val="a3"/>
        <w:jc w:val="center"/>
        <w:rPr>
          <w:rFonts w:ascii="Times New Roman" w:hAnsi="Times New Roman" w:cs="Times New Roman"/>
          <w:b/>
          <w:caps/>
          <w:sz w:val="28"/>
          <w:szCs w:val="28"/>
        </w:rPr>
      </w:pPr>
    </w:p>
    <w:p w:rsidR="0004616E" w:rsidRPr="00A451F5" w:rsidRDefault="0004616E" w:rsidP="0004616E">
      <w:pPr>
        <w:pStyle w:val="a3"/>
        <w:jc w:val="center"/>
        <w:rPr>
          <w:rFonts w:ascii="Times New Roman" w:hAnsi="Times New Roman" w:cs="Times New Roman"/>
          <w:b/>
          <w:caps/>
          <w:sz w:val="28"/>
          <w:szCs w:val="28"/>
        </w:rPr>
      </w:pPr>
      <w:r w:rsidRPr="00A451F5">
        <w:rPr>
          <w:rFonts w:ascii="Times New Roman" w:hAnsi="Times New Roman" w:cs="Times New Roman"/>
          <w:b/>
          <w:caps/>
          <w:sz w:val="28"/>
          <w:szCs w:val="28"/>
        </w:rPr>
        <w:t>EDUCATIONAL-METHODICAL COMPLEX OF DISCIPLINE</w:t>
      </w:r>
    </w:p>
    <w:p w:rsidR="0004616E" w:rsidRPr="00A451F5" w:rsidRDefault="0004616E" w:rsidP="0004616E">
      <w:pPr>
        <w:pStyle w:val="a3"/>
        <w:jc w:val="center"/>
        <w:rPr>
          <w:rFonts w:ascii="Times New Roman" w:hAnsi="Times New Roman" w:cs="Times New Roman"/>
          <w:b/>
          <w:sz w:val="28"/>
          <w:szCs w:val="28"/>
        </w:rPr>
      </w:pPr>
      <w:r w:rsidRPr="00A451F5">
        <w:rPr>
          <w:rFonts w:ascii="Times New Roman" w:hAnsi="Times New Roman" w:cs="Times New Roman"/>
          <w:b/>
          <w:sz w:val="28"/>
          <w:szCs w:val="28"/>
        </w:rPr>
        <w:t xml:space="preserve">Code </w:t>
      </w:r>
      <w:proofErr w:type="gramStart"/>
      <w:r w:rsidRPr="009D5CF8">
        <w:rPr>
          <w:rFonts w:ascii="Times New Roman" w:hAnsi="Times New Roman" w:cs="Times New Roman"/>
          <w:b/>
          <w:sz w:val="28"/>
          <w:szCs w:val="28"/>
        </w:rPr>
        <w:t>"</w:t>
      </w:r>
      <w:r w:rsidR="009D5CF8" w:rsidRPr="009D5CF8">
        <w:rPr>
          <w:rFonts w:ascii="Times New Roman" w:hAnsi="Times New Roman" w:cs="Times New Roman"/>
          <w:b/>
          <w:sz w:val="28"/>
          <w:szCs w:val="28"/>
        </w:rPr>
        <w:t xml:space="preserve"> Problems</w:t>
      </w:r>
      <w:proofErr w:type="gramEnd"/>
      <w:r w:rsidR="009D5CF8" w:rsidRPr="009D5CF8">
        <w:rPr>
          <w:rFonts w:ascii="Times New Roman" w:hAnsi="Times New Roman" w:cs="Times New Roman"/>
          <w:b/>
          <w:sz w:val="28"/>
          <w:szCs w:val="28"/>
        </w:rPr>
        <w:t xml:space="preserve"> of the source study of documents of a personal origin</w:t>
      </w:r>
      <w:r w:rsidRPr="009D5CF8">
        <w:rPr>
          <w:rFonts w:ascii="Times New Roman" w:hAnsi="Times New Roman" w:cs="Times New Roman"/>
          <w:b/>
          <w:sz w:val="28"/>
          <w:szCs w:val="28"/>
        </w:rPr>
        <w:t>"</w:t>
      </w:r>
    </w:p>
    <w:p w:rsidR="0004616E" w:rsidRPr="00A451F5" w:rsidRDefault="0004616E" w:rsidP="0004616E">
      <w:pPr>
        <w:pStyle w:val="a3"/>
        <w:jc w:val="center"/>
        <w:rPr>
          <w:rFonts w:ascii="Times New Roman" w:hAnsi="Times New Roman" w:cs="Times New Roman"/>
          <w:b/>
          <w:caps/>
          <w:sz w:val="28"/>
          <w:szCs w:val="28"/>
        </w:rPr>
      </w:pPr>
    </w:p>
    <w:p w:rsidR="0004616E" w:rsidRPr="00A451F5" w:rsidRDefault="0004616E" w:rsidP="0004616E">
      <w:pPr>
        <w:pStyle w:val="a3"/>
        <w:jc w:val="center"/>
        <w:rPr>
          <w:rFonts w:ascii="Times New Roman" w:hAnsi="Times New Roman" w:cs="Times New Roman"/>
          <w:sz w:val="28"/>
          <w:szCs w:val="28"/>
        </w:rPr>
      </w:pPr>
    </w:p>
    <w:p w:rsidR="00AF479F" w:rsidRPr="00D21774" w:rsidRDefault="0004616E" w:rsidP="00AF479F">
      <w:pPr>
        <w:jc w:val="both"/>
        <w:rPr>
          <w:b/>
          <w:bCs/>
          <w:sz w:val="20"/>
          <w:szCs w:val="20"/>
          <w:lang w:val="en-US"/>
        </w:rPr>
      </w:pPr>
      <w:r w:rsidRPr="0004616E">
        <w:rPr>
          <w:sz w:val="28"/>
          <w:szCs w:val="28"/>
          <w:lang w:val="en-US"/>
        </w:rPr>
        <w:t>Specialty “</w:t>
      </w:r>
      <w:r w:rsidR="00AF479F" w:rsidRPr="00E24B68">
        <w:rPr>
          <w:bCs/>
          <w:sz w:val="28"/>
          <w:szCs w:val="28"/>
          <w:lang w:val="en-US"/>
        </w:rPr>
        <w:t>6</w:t>
      </w:r>
      <w:r w:rsidR="00AF479F">
        <w:rPr>
          <w:bCs/>
          <w:sz w:val="28"/>
          <w:szCs w:val="28"/>
        </w:rPr>
        <w:t>М</w:t>
      </w:r>
      <w:r w:rsidR="00AF479F">
        <w:rPr>
          <w:bCs/>
          <w:sz w:val="28"/>
          <w:szCs w:val="28"/>
          <w:lang w:val="en-US"/>
        </w:rPr>
        <w:t>0</w:t>
      </w:r>
      <w:r w:rsidR="00AF479F" w:rsidRPr="00E24B68">
        <w:rPr>
          <w:bCs/>
          <w:sz w:val="28"/>
          <w:szCs w:val="28"/>
          <w:lang w:val="en-US"/>
        </w:rPr>
        <w:t>1</w:t>
      </w:r>
      <w:r w:rsidR="00AF479F">
        <w:rPr>
          <w:bCs/>
          <w:sz w:val="28"/>
          <w:szCs w:val="28"/>
          <w:lang w:val="en-US"/>
        </w:rPr>
        <w:t>150</w:t>
      </w:r>
      <w:r w:rsidR="00AF479F" w:rsidRPr="00E24B68">
        <w:rPr>
          <w:bCs/>
          <w:sz w:val="28"/>
          <w:szCs w:val="28"/>
          <w:lang w:val="en-US"/>
        </w:rPr>
        <w:t>1</w:t>
      </w:r>
      <w:r w:rsidR="00AF479F">
        <w:rPr>
          <w:bCs/>
          <w:sz w:val="28"/>
          <w:szCs w:val="28"/>
          <w:lang w:val="en-US"/>
        </w:rPr>
        <w:t xml:space="preserve"> - Archival Studies</w:t>
      </w:r>
      <w:r w:rsidR="00AF479F" w:rsidRPr="00D21774">
        <w:rPr>
          <w:sz w:val="28"/>
          <w:szCs w:val="28"/>
          <w:lang w:val="en-US"/>
        </w:rPr>
        <w:t>”</w:t>
      </w:r>
    </w:p>
    <w:p w:rsidR="0004616E" w:rsidRPr="00AF479F" w:rsidRDefault="0004616E" w:rsidP="0004616E">
      <w:pPr>
        <w:jc w:val="both"/>
        <w:rPr>
          <w:b/>
          <w:bCs/>
          <w:sz w:val="20"/>
          <w:szCs w:val="20"/>
        </w:rPr>
      </w:pPr>
    </w:p>
    <w:p w:rsidR="0004616E" w:rsidRPr="00A451F5" w:rsidRDefault="0004616E" w:rsidP="0004616E">
      <w:pPr>
        <w:pStyle w:val="a3"/>
        <w:jc w:val="center"/>
        <w:rPr>
          <w:rFonts w:ascii="Times New Roman" w:hAnsi="Times New Roman" w:cs="Times New Roman"/>
          <w:sz w:val="28"/>
          <w:szCs w:val="28"/>
        </w:rPr>
      </w:pPr>
      <w:r w:rsidRPr="00A451F5">
        <w:rPr>
          <w:rFonts w:ascii="Times New Roman" w:hAnsi="Times New Roman" w:cs="Times New Roman"/>
          <w:sz w:val="28"/>
          <w:szCs w:val="28"/>
        </w:rPr>
        <w:t>Educational program “Name of the educational program”</w:t>
      </w: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9D5CF8" w:rsidRDefault="009D5CF8" w:rsidP="0004616E">
      <w:pPr>
        <w:pStyle w:val="a3"/>
        <w:jc w:val="center"/>
        <w:rPr>
          <w:rFonts w:ascii="Times New Roman" w:hAnsi="Times New Roman" w:cs="Times New Roman"/>
          <w:sz w:val="28"/>
          <w:szCs w:val="28"/>
        </w:rPr>
      </w:pPr>
      <w:r>
        <w:rPr>
          <w:rFonts w:ascii="Times New Roman" w:hAnsi="Times New Roman" w:cs="Times New Roman"/>
          <w:sz w:val="28"/>
          <w:szCs w:val="28"/>
        </w:rPr>
        <w:t>Course</w:t>
      </w:r>
      <w:r w:rsidRPr="009D5CF8">
        <w:rPr>
          <w:rFonts w:ascii="Times New Roman" w:hAnsi="Times New Roman" w:cs="Times New Roman"/>
          <w:sz w:val="28"/>
          <w:szCs w:val="28"/>
        </w:rPr>
        <w:t xml:space="preserve"> 2</w:t>
      </w:r>
    </w:p>
    <w:p w:rsidR="0004616E" w:rsidRPr="009D5CF8" w:rsidRDefault="009D5CF8" w:rsidP="0004616E">
      <w:pPr>
        <w:pStyle w:val="a3"/>
        <w:jc w:val="center"/>
        <w:rPr>
          <w:rFonts w:ascii="Times New Roman" w:hAnsi="Times New Roman" w:cs="Times New Roman"/>
          <w:sz w:val="28"/>
          <w:szCs w:val="28"/>
        </w:rPr>
      </w:pPr>
      <w:r>
        <w:rPr>
          <w:rFonts w:ascii="Times New Roman" w:hAnsi="Times New Roman" w:cs="Times New Roman"/>
          <w:sz w:val="28"/>
          <w:szCs w:val="28"/>
        </w:rPr>
        <w:t>Semester</w:t>
      </w:r>
      <w:r w:rsidRPr="009D5CF8">
        <w:rPr>
          <w:rFonts w:ascii="Times New Roman" w:hAnsi="Times New Roman" w:cs="Times New Roman"/>
          <w:sz w:val="28"/>
          <w:szCs w:val="28"/>
        </w:rPr>
        <w:t xml:space="preserve"> 3</w:t>
      </w:r>
    </w:p>
    <w:p w:rsidR="0004616E" w:rsidRPr="009D5CF8" w:rsidRDefault="009D5CF8" w:rsidP="0004616E">
      <w:pPr>
        <w:pStyle w:val="a3"/>
        <w:jc w:val="center"/>
        <w:rPr>
          <w:rFonts w:ascii="Times New Roman" w:hAnsi="Times New Roman" w:cs="Times New Roman"/>
          <w:sz w:val="28"/>
          <w:szCs w:val="28"/>
        </w:rPr>
      </w:pPr>
      <w:r>
        <w:rPr>
          <w:rFonts w:ascii="Times New Roman" w:hAnsi="Times New Roman" w:cs="Times New Roman"/>
          <w:sz w:val="28"/>
          <w:szCs w:val="28"/>
        </w:rPr>
        <w:t>Number of credits</w:t>
      </w:r>
      <w:r w:rsidRPr="009D5CF8">
        <w:rPr>
          <w:rFonts w:ascii="Times New Roman" w:hAnsi="Times New Roman" w:cs="Times New Roman"/>
          <w:sz w:val="28"/>
          <w:szCs w:val="28"/>
        </w:rPr>
        <w:t xml:space="preserve"> 4</w:t>
      </w:r>
      <w:proofErr w:type="gramStart"/>
      <w:r w:rsidRPr="009D5CF8">
        <w:rPr>
          <w:rFonts w:ascii="Times New Roman" w:hAnsi="Times New Roman" w:cs="Times New Roman"/>
          <w:sz w:val="28"/>
          <w:szCs w:val="28"/>
        </w:rPr>
        <w:t>,5</w:t>
      </w:r>
      <w:proofErr w:type="gramEnd"/>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97283C" w:rsidRDefault="0004616E" w:rsidP="0004616E">
      <w:pPr>
        <w:pStyle w:val="a3"/>
        <w:jc w:val="center"/>
        <w:rPr>
          <w:rFonts w:ascii="Times New Roman" w:hAnsi="Times New Roman" w:cs="Times New Roman"/>
          <w:b/>
          <w:sz w:val="28"/>
          <w:szCs w:val="28"/>
        </w:rPr>
      </w:pPr>
      <w:r>
        <w:rPr>
          <w:rFonts w:ascii="Times New Roman" w:hAnsi="Times New Roman" w:cs="Times New Roman"/>
          <w:b/>
          <w:sz w:val="28"/>
          <w:szCs w:val="28"/>
        </w:rPr>
        <w:t>Almaty, 2017</w:t>
      </w:r>
    </w:p>
    <w:p w:rsidR="0004616E" w:rsidRPr="0097283C" w:rsidRDefault="0004616E" w:rsidP="0004616E">
      <w:pPr>
        <w:pStyle w:val="a3"/>
        <w:jc w:val="center"/>
        <w:rPr>
          <w:rFonts w:ascii="Times New Roman" w:hAnsi="Times New Roman" w:cs="Times New Roman"/>
          <w:b/>
          <w:sz w:val="28"/>
          <w:szCs w:val="28"/>
        </w:rPr>
      </w:pPr>
    </w:p>
    <w:p w:rsidR="0004616E" w:rsidRPr="0097283C" w:rsidRDefault="0004616E" w:rsidP="0004616E">
      <w:pPr>
        <w:pStyle w:val="a3"/>
        <w:jc w:val="center"/>
        <w:rPr>
          <w:rFonts w:ascii="Times New Roman" w:hAnsi="Times New Roman" w:cs="Times New Roman"/>
          <w:b/>
          <w:sz w:val="28"/>
          <w:szCs w:val="28"/>
        </w:rPr>
      </w:pPr>
    </w:p>
    <w:p w:rsidR="0004616E" w:rsidRPr="004839AB" w:rsidRDefault="0004616E" w:rsidP="0004616E">
      <w:pPr>
        <w:pStyle w:val="a3"/>
        <w:jc w:val="both"/>
        <w:rPr>
          <w:rFonts w:ascii="Times New Roman" w:hAnsi="Times New Roman" w:cs="Times New Roman"/>
          <w:sz w:val="28"/>
          <w:szCs w:val="28"/>
        </w:rPr>
      </w:pPr>
      <w:r w:rsidRPr="00A451F5">
        <w:rPr>
          <w:rFonts w:ascii="Times New Roman" w:hAnsi="Times New Roman" w:cs="Times New Roman"/>
          <w:sz w:val="28"/>
          <w:szCs w:val="28"/>
        </w:rPr>
        <w:t xml:space="preserve">Educational-methodical complex of the discipline is made up by </w:t>
      </w:r>
      <w:r w:rsidRPr="0097283C">
        <w:rPr>
          <w:rFonts w:ascii="Times New Roman" w:hAnsi="Times New Roman" w:cs="Times New Roman"/>
          <w:sz w:val="28"/>
          <w:szCs w:val="28"/>
        </w:rPr>
        <w:t xml:space="preserve">G.A. </w:t>
      </w:r>
      <w:proofErr w:type="spellStart"/>
      <w:r w:rsidRPr="0097283C">
        <w:rPr>
          <w:rFonts w:ascii="Times New Roman" w:hAnsi="Times New Roman" w:cs="Times New Roman"/>
          <w:sz w:val="28"/>
          <w:szCs w:val="28"/>
        </w:rPr>
        <w:t>Seksenbayeva</w:t>
      </w:r>
      <w:proofErr w:type="spellEnd"/>
      <w:r w:rsidRPr="0097283C">
        <w:rPr>
          <w:rFonts w:ascii="Times New Roman" w:hAnsi="Times New Roman" w:cs="Times New Roman"/>
          <w:sz w:val="28"/>
          <w:szCs w:val="28"/>
        </w:rPr>
        <w:t>,</w:t>
      </w:r>
      <w:r w:rsidRPr="00A451F5">
        <w:rPr>
          <w:rFonts w:ascii="Times New Roman" w:hAnsi="Times New Roman" w:cs="Times New Roman"/>
          <w:sz w:val="28"/>
          <w:szCs w:val="28"/>
        </w:rPr>
        <w:t xml:space="preserve"> </w:t>
      </w:r>
      <w:r>
        <w:rPr>
          <w:rFonts w:ascii="Times New Roman" w:hAnsi="Times New Roman" w:cs="Times New Roman"/>
          <w:sz w:val="28"/>
          <w:szCs w:val="28"/>
        </w:rPr>
        <w:t>doctor of historical science, docent</w:t>
      </w:r>
    </w:p>
    <w:p w:rsidR="0004616E" w:rsidRPr="00A451F5" w:rsidRDefault="0004616E" w:rsidP="0004616E">
      <w:pPr>
        <w:pStyle w:val="a3"/>
        <w:jc w:val="both"/>
        <w:rPr>
          <w:rFonts w:ascii="Times New Roman" w:hAnsi="Times New Roman" w:cs="Times New Roman"/>
          <w:sz w:val="28"/>
          <w:szCs w:val="28"/>
        </w:rPr>
      </w:pPr>
    </w:p>
    <w:p w:rsidR="0004616E" w:rsidRPr="00A451F5" w:rsidRDefault="0004616E" w:rsidP="0004616E">
      <w:pPr>
        <w:pStyle w:val="a3"/>
        <w:jc w:val="both"/>
        <w:rPr>
          <w:rFonts w:ascii="Times New Roman" w:hAnsi="Times New Roman" w:cs="Times New Roman"/>
          <w:sz w:val="28"/>
          <w:szCs w:val="28"/>
        </w:rPr>
      </w:pPr>
    </w:p>
    <w:p w:rsidR="00AF479F" w:rsidRPr="00D21774" w:rsidRDefault="0004616E" w:rsidP="00AF479F">
      <w:pPr>
        <w:jc w:val="both"/>
        <w:rPr>
          <w:b/>
          <w:bCs/>
          <w:sz w:val="20"/>
          <w:szCs w:val="20"/>
          <w:lang w:val="en-US"/>
        </w:rPr>
      </w:pPr>
      <w:r w:rsidRPr="00AF479F">
        <w:rPr>
          <w:sz w:val="28"/>
          <w:szCs w:val="28"/>
          <w:lang w:val="en-US"/>
        </w:rPr>
        <w:t xml:space="preserve">Based on the working curriculum on the specialty </w:t>
      </w:r>
      <w:r w:rsidR="00AF479F" w:rsidRPr="00D21774">
        <w:rPr>
          <w:sz w:val="28"/>
          <w:szCs w:val="28"/>
          <w:lang w:val="en-US"/>
        </w:rPr>
        <w:t>“</w:t>
      </w:r>
      <w:r w:rsidR="00AF479F" w:rsidRPr="00E24B68">
        <w:rPr>
          <w:bCs/>
          <w:sz w:val="28"/>
          <w:szCs w:val="28"/>
          <w:lang w:val="en-US"/>
        </w:rPr>
        <w:t>6</w:t>
      </w:r>
      <w:r w:rsidR="00AF479F">
        <w:rPr>
          <w:bCs/>
          <w:sz w:val="28"/>
          <w:szCs w:val="28"/>
        </w:rPr>
        <w:t>М</w:t>
      </w:r>
      <w:r w:rsidR="00AF479F">
        <w:rPr>
          <w:bCs/>
          <w:sz w:val="28"/>
          <w:szCs w:val="28"/>
          <w:lang w:val="en-US"/>
        </w:rPr>
        <w:t>0</w:t>
      </w:r>
      <w:r w:rsidR="00AF479F" w:rsidRPr="00E24B68">
        <w:rPr>
          <w:bCs/>
          <w:sz w:val="28"/>
          <w:szCs w:val="28"/>
          <w:lang w:val="en-US"/>
        </w:rPr>
        <w:t>1</w:t>
      </w:r>
      <w:r w:rsidR="00AF479F">
        <w:rPr>
          <w:bCs/>
          <w:sz w:val="28"/>
          <w:szCs w:val="28"/>
          <w:lang w:val="en-US"/>
        </w:rPr>
        <w:t>150</w:t>
      </w:r>
      <w:r w:rsidR="00AF479F" w:rsidRPr="00E24B68">
        <w:rPr>
          <w:bCs/>
          <w:sz w:val="28"/>
          <w:szCs w:val="28"/>
          <w:lang w:val="en-US"/>
        </w:rPr>
        <w:t>1</w:t>
      </w:r>
      <w:r w:rsidR="00AF479F">
        <w:rPr>
          <w:bCs/>
          <w:sz w:val="28"/>
          <w:szCs w:val="28"/>
          <w:lang w:val="en-US"/>
        </w:rPr>
        <w:t xml:space="preserve"> - Archival Studies</w:t>
      </w:r>
      <w:r w:rsidR="00AF479F" w:rsidRPr="00D21774">
        <w:rPr>
          <w:sz w:val="28"/>
          <w:szCs w:val="28"/>
          <w:lang w:val="en-US"/>
        </w:rPr>
        <w:t>”</w:t>
      </w:r>
    </w:p>
    <w:p w:rsidR="0004616E" w:rsidRPr="00096744" w:rsidRDefault="0004616E" w:rsidP="0004616E">
      <w:pPr>
        <w:pStyle w:val="a3"/>
        <w:jc w:val="both"/>
        <w:rPr>
          <w:rFonts w:ascii="Times New Roman" w:hAnsi="Times New Roman" w:cs="Times New Roman"/>
          <w:sz w:val="28"/>
          <w:szCs w:val="28"/>
        </w:rPr>
      </w:pPr>
    </w:p>
    <w:p w:rsidR="0004616E" w:rsidRPr="0004616E" w:rsidRDefault="0004616E" w:rsidP="0004616E">
      <w:pPr>
        <w:rPr>
          <w:sz w:val="28"/>
          <w:szCs w:val="28"/>
          <w:lang w:val="en-US"/>
        </w:rPr>
      </w:pPr>
    </w:p>
    <w:p w:rsidR="0004616E" w:rsidRPr="0004616E" w:rsidRDefault="0004616E" w:rsidP="0004616E">
      <w:pPr>
        <w:rPr>
          <w:sz w:val="28"/>
          <w:szCs w:val="28"/>
          <w:lang w:val="en-US"/>
        </w:rPr>
      </w:pPr>
      <w:r w:rsidRPr="0004616E">
        <w:rPr>
          <w:sz w:val="28"/>
          <w:szCs w:val="28"/>
          <w:lang w:val="en-US"/>
        </w:rPr>
        <w:t>Considered and recommended at the meeting of the department of World History,</w:t>
      </w:r>
      <w:r w:rsidRPr="0004616E">
        <w:rPr>
          <w:b/>
          <w:sz w:val="28"/>
          <w:szCs w:val="28"/>
          <w:lang w:val="en-US"/>
        </w:rPr>
        <w:t xml:space="preserve"> </w:t>
      </w:r>
      <w:r w:rsidRPr="0004616E">
        <w:rPr>
          <w:sz w:val="28"/>
          <w:szCs w:val="28"/>
          <w:lang w:val="en-US"/>
        </w:rPr>
        <w:t>Historiography and Source Studies from “____” _________________ 2017</w:t>
      </w:r>
      <w:proofErr w:type="gramStart"/>
      <w:r w:rsidRPr="0004616E">
        <w:rPr>
          <w:sz w:val="28"/>
          <w:szCs w:val="28"/>
          <w:lang w:val="en-US"/>
        </w:rPr>
        <w:t>,  Protocol</w:t>
      </w:r>
      <w:proofErr w:type="gramEnd"/>
      <w:r w:rsidRPr="0004616E">
        <w:rPr>
          <w:sz w:val="28"/>
          <w:szCs w:val="28"/>
          <w:lang w:val="en-US"/>
        </w:rPr>
        <w:t xml:space="preserve"> № ….</w:t>
      </w:r>
    </w:p>
    <w:p w:rsidR="0004616E" w:rsidRPr="0004616E" w:rsidRDefault="0004616E" w:rsidP="0004616E">
      <w:pPr>
        <w:jc w:val="both"/>
        <w:rPr>
          <w:sz w:val="28"/>
          <w:szCs w:val="28"/>
          <w:lang w:val="en-US"/>
        </w:rPr>
      </w:pPr>
      <w:r w:rsidRPr="0004616E">
        <w:rPr>
          <w:sz w:val="28"/>
          <w:szCs w:val="28"/>
          <w:lang w:val="en-US"/>
        </w:rPr>
        <w:t xml:space="preserve">Head of department     _________________     G.S. </w:t>
      </w:r>
      <w:proofErr w:type="spellStart"/>
      <w:r w:rsidRPr="0004616E">
        <w:rPr>
          <w:sz w:val="28"/>
          <w:szCs w:val="28"/>
          <w:lang w:val="en-US"/>
        </w:rPr>
        <w:t>Sultangaliyeva</w:t>
      </w:r>
      <w:proofErr w:type="spellEnd"/>
    </w:p>
    <w:p w:rsidR="0004616E" w:rsidRPr="0004616E" w:rsidRDefault="0004616E" w:rsidP="0004616E">
      <w:pPr>
        <w:rPr>
          <w:sz w:val="28"/>
          <w:szCs w:val="28"/>
          <w:lang w:val="en-US"/>
        </w:rPr>
      </w:pPr>
      <w:r w:rsidRPr="0004616E">
        <w:rPr>
          <w:sz w:val="28"/>
          <w:szCs w:val="28"/>
          <w:lang w:val="en-US"/>
        </w:rPr>
        <w:t xml:space="preserve">                                               (</w:t>
      </w:r>
      <w:proofErr w:type="gramStart"/>
      <w:r w:rsidRPr="0004616E">
        <w:rPr>
          <w:sz w:val="28"/>
          <w:szCs w:val="28"/>
          <w:lang w:val="en-US"/>
        </w:rPr>
        <w:t>signature</w:t>
      </w:r>
      <w:proofErr w:type="gramEnd"/>
      <w:r w:rsidRPr="0004616E">
        <w:rPr>
          <w:sz w:val="28"/>
          <w:szCs w:val="28"/>
          <w:lang w:val="en-US"/>
        </w:rPr>
        <w:t>)</w:t>
      </w:r>
    </w:p>
    <w:p w:rsidR="0004616E" w:rsidRPr="0004616E" w:rsidRDefault="0004616E" w:rsidP="0004616E">
      <w:pPr>
        <w:rPr>
          <w:sz w:val="28"/>
          <w:szCs w:val="28"/>
          <w:lang w:val="en-US"/>
        </w:rPr>
      </w:pPr>
    </w:p>
    <w:p w:rsidR="0004616E" w:rsidRPr="0004616E" w:rsidRDefault="0004616E" w:rsidP="0004616E">
      <w:pPr>
        <w:rPr>
          <w:sz w:val="28"/>
          <w:szCs w:val="28"/>
          <w:lang w:val="en-US"/>
        </w:rPr>
      </w:pPr>
    </w:p>
    <w:p w:rsidR="0004616E" w:rsidRPr="0004616E" w:rsidRDefault="0004616E" w:rsidP="0004616E">
      <w:pPr>
        <w:rPr>
          <w:sz w:val="28"/>
          <w:szCs w:val="28"/>
          <w:lang w:val="en-US"/>
        </w:rPr>
      </w:pPr>
    </w:p>
    <w:p w:rsidR="0004616E" w:rsidRPr="0004616E" w:rsidRDefault="0004616E" w:rsidP="0004616E">
      <w:pPr>
        <w:rPr>
          <w:sz w:val="28"/>
          <w:szCs w:val="28"/>
          <w:lang w:val="en-US"/>
        </w:rPr>
      </w:pPr>
    </w:p>
    <w:p w:rsidR="0004616E" w:rsidRPr="0004616E" w:rsidRDefault="0004616E" w:rsidP="0004616E">
      <w:pPr>
        <w:rPr>
          <w:sz w:val="28"/>
          <w:szCs w:val="28"/>
          <w:lang w:val="en-US"/>
        </w:rPr>
      </w:pPr>
      <w:r w:rsidRPr="0004616E">
        <w:rPr>
          <w:sz w:val="28"/>
          <w:szCs w:val="28"/>
          <w:lang w:val="en-US"/>
        </w:rPr>
        <w:t xml:space="preserve">Recommended by the methodical bureau of the faculty </w:t>
      </w:r>
    </w:p>
    <w:p w:rsidR="0004616E" w:rsidRPr="0004616E" w:rsidRDefault="0004616E" w:rsidP="0004616E">
      <w:pPr>
        <w:rPr>
          <w:sz w:val="28"/>
          <w:szCs w:val="28"/>
          <w:lang w:val="en-US"/>
        </w:rPr>
      </w:pPr>
      <w:r w:rsidRPr="0004616E">
        <w:rPr>
          <w:sz w:val="28"/>
          <w:szCs w:val="28"/>
          <w:lang w:val="en-US"/>
        </w:rPr>
        <w:t xml:space="preserve">“____” _________________ 2017, </w:t>
      </w:r>
      <w:proofErr w:type="gramStart"/>
      <w:r w:rsidRPr="0004616E">
        <w:rPr>
          <w:sz w:val="28"/>
          <w:szCs w:val="28"/>
          <w:lang w:val="en-US"/>
        </w:rPr>
        <w:t xml:space="preserve">Protocol </w:t>
      </w:r>
      <w:r w:rsidRPr="0097283C">
        <w:rPr>
          <w:sz w:val="28"/>
          <w:szCs w:val="28"/>
          <w:lang w:val="en-US"/>
        </w:rPr>
        <w:t xml:space="preserve"> </w:t>
      </w:r>
      <w:r w:rsidRPr="0004616E">
        <w:rPr>
          <w:sz w:val="28"/>
          <w:szCs w:val="28"/>
          <w:lang w:val="en-US"/>
        </w:rPr>
        <w:t>№</w:t>
      </w:r>
      <w:proofErr w:type="gramEnd"/>
      <w:r w:rsidRPr="0004616E">
        <w:rPr>
          <w:sz w:val="28"/>
          <w:szCs w:val="28"/>
          <w:lang w:val="en-US"/>
        </w:rPr>
        <w:t xml:space="preserve"> ….</w:t>
      </w:r>
    </w:p>
    <w:p w:rsidR="0004616E" w:rsidRPr="00AF479F" w:rsidRDefault="0004616E" w:rsidP="0004616E">
      <w:pPr>
        <w:rPr>
          <w:sz w:val="28"/>
          <w:szCs w:val="28"/>
          <w:lang w:val="en-US"/>
        </w:rPr>
      </w:pPr>
      <w:r w:rsidRPr="0004616E">
        <w:rPr>
          <w:sz w:val="28"/>
          <w:szCs w:val="28"/>
          <w:lang w:val="en-US"/>
        </w:rPr>
        <w:t xml:space="preserve">Chairman of the method bureau of the faculty ___________________ </w:t>
      </w:r>
      <w:r w:rsidR="00AF479F">
        <w:rPr>
          <w:sz w:val="28"/>
          <w:szCs w:val="28"/>
          <w:lang w:val="en-US"/>
        </w:rPr>
        <w:t xml:space="preserve">N. </w:t>
      </w:r>
      <w:proofErr w:type="spellStart"/>
      <w:r w:rsidR="00AF479F">
        <w:rPr>
          <w:sz w:val="28"/>
          <w:szCs w:val="28"/>
          <w:lang w:val="en-US"/>
        </w:rPr>
        <w:t>Tasilova</w:t>
      </w:r>
      <w:proofErr w:type="spellEnd"/>
    </w:p>
    <w:p w:rsidR="0004616E" w:rsidRPr="0004616E" w:rsidRDefault="0004616E" w:rsidP="0004616E">
      <w:pPr>
        <w:rPr>
          <w:sz w:val="28"/>
          <w:szCs w:val="28"/>
          <w:lang w:val="en-US"/>
        </w:rPr>
      </w:pPr>
      <w:r w:rsidRPr="0004616E">
        <w:rPr>
          <w:sz w:val="28"/>
          <w:szCs w:val="28"/>
          <w:lang w:val="en-US"/>
        </w:rPr>
        <w:t xml:space="preserve">      </w:t>
      </w:r>
      <w:r w:rsidRPr="0004616E">
        <w:rPr>
          <w:sz w:val="28"/>
          <w:szCs w:val="28"/>
          <w:lang w:val="en-US"/>
        </w:rPr>
        <w:tab/>
      </w:r>
      <w:r w:rsidRPr="0004616E">
        <w:rPr>
          <w:sz w:val="28"/>
          <w:szCs w:val="28"/>
          <w:lang w:val="en-US"/>
        </w:rPr>
        <w:tab/>
      </w:r>
      <w:r w:rsidRPr="0004616E">
        <w:rPr>
          <w:sz w:val="28"/>
          <w:szCs w:val="28"/>
          <w:lang w:val="en-US"/>
        </w:rPr>
        <w:tab/>
        <w:t xml:space="preserve">                                                      (</w:t>
      </w:r>
      <w:proofErr w:type="gramStart"/>
      <w:r w:rsidRPr="0004616E">
        <w:rPr>
          <w:sz w:val="28"/>
          <w:szCs w:val="28"/>
          <w:lang w:val="en-US"/>
        </w:rPr>
        <w:t>signature</w:t>
      </w:r>
      <w:proofErr w:type="gramEnd"/>
      <w:r w:rsidRPr="0004616E">
        <w:rPr>
          <w:sz w:val="28"/>
          <w:szCs w:val="28"/>
          <w:lang w:val="en-US"/>
        </w:rPr>
        <w:t>)</w:t>
      </w:r>
    </w:p>
    <w:p w:rsidR="0004616E" w:rsidRPr="0004616E" w:rsidRDefault="0004616E" w:rsidP="0004616E">
      <w:pPr>
        <w:rPr>
          <w:sz w:val="28"/>
          <w:szCs w:val="28"/>
          <w:lang w:val="en-US"/>
        </w:rPr>
      </w:pPr>
    </w:p>
    <w:p w:rsidR="0004616E" w:rsidRPr="0004616E" w:rsidRDefault="0004616E" w:rsidP="0004616E">
      <w:pPr>
        <w:rPr>
          <w:sz w:val="28"/>
          <w:szCs w:val="28"/>
          <w:lang w:val="en-US"/>
        </w:rPr>
      </w:pPr>
    </w:p>
    <w:p w:rsidR="0004616E" w:rsidRPr="0004616E" w:rsidRDefault="0004616E" w:rsidP="0004616E">
      <w:pPr>
        <w:rPr>
          <w:sz w:val="28"/>
          <w:szCs w:val="28"/>
          <w:lang w:val="en-US"/>
        </w:rPr>
      </w:pPr>
    </w:p>
    <w:p w:rsidR="0004616E" w:rsidRPr="0004616E" w:rsidRDefault="0004616E" w:rsidP="0004616E">
      <w:pPr>
        <w:rPr>
          <w:sz w:val="28"/>
          <w:szCs w:val="28"/>
          <w:lang w:val="en-US"/>
        </w:rPr>
      </w:pPr>
    </w:p>
    <w:p w:rsidR="0004616E" w:rsidRPr="00A451F5" w:rsidRDefault="0004616E" w:rsidP="0004616E">
      <w:pPr>
        <w:pStyle w:val="a3"/>
        <w:jc w:val="both"/>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Pr="00A451F5" w:rsidRDefault="0004616E" w:rsidP="0004616E">
      <w:pPr>
        <w:pStyle w:val="a3"/>
        <w:jc w:val="center"/>
        <w:rPr>
          <w:rFonts w:ascii="Times New Roman" w:hAnsi="Times New Roman" w:cs="Times New Roman"/>
          <w:sz w:val="28"/>
          <w:szCs w:val="28"/>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04616E" w:rsidRDefault="0004616E" w:rsidP="004A2656">
      <w:pPr>
        <w:pStyle w:val="a3"/>
        <w:jc w:val="center"/>
        <w:rPr>
          <w:rFonts w:ascii="Times New Roman" w:hAnsi="Times New Roman" w:cs="Times New Roman"/>
          <w:b/>
          <w:sz w:val="24"/>
        </w:rPr>
      </w:pPr>
    </w:p>
    <w:p w:rsidR="004A2656" w:rsidRPr="00C457FE" w:rsidRDefault="004A2656" w:rsidP="004A2656">
      <w:pPr>
        <w:pStyle w:val="a3"/>
        <w:jc w:val="center"/>
        <w:rPr>
          <w:rFonts w:ascii="Times New Roman" w:hAnsi="Times New Roman" w:cs="Times New Roman"/>
          <w:b/>
          <w:sz w:val="24"/>
        </w:rPr>
      </w:pPr>
      <w:r w:rsidRPr="00C457FE">
        <w:rPr>
          <w:rFonts w:ascii="Times New Roman" w:hAnsi="Times New Roman" w:cs="Times New Roman"/>
          <w:b/>
          <w:sz w:val="24"/>
        </w:rPr>
        <w:t>Al-Farabi Kazakh National University</w:t>
      </w:r>
    </w:p>
    <w:p w:rsidR="004A2656" w:rsidRPr="00C457FE" w:rsidRDefault="004A2656" w:rsidP="004A2656">
      <w:pPr>
        <w:pStyle w:val="a3"/>
        <w:jc w:val="center"/>
        <w:rPr>
          <w:rFonts w:ascii="Times New Roman" w:hAnsi="Times New Roman" w:cs="Times New Roman"/>
          <w:b/>
          <w:sz w:val="24"/>
        </w:rPr>
      </w:pPr>
      <w:r w:rsidRPr="00C457FE">
        <w:rPr>
          <w:rFonts w:ascii="Times New Roman" w:hAnsi="Times New Roman" w:cs="Times New Roman"/>
          <w:b/>
          <w:sz w:val="24"/>
        </w:rPr>
        <w:t>Faculty of History, Archeology and Ethnology</w:t>
      </w:r>
    </w:p>
    <w:p w:rsidR="004A2656" w:rsidRPr="00C457FE" w:rsidRDefault="004A2656" w:rsidP="004A2656">
      <w:pPr>
        <w:pStyle w:val="a3"/>
        <w:jc w:val="center"/>
        <w:rPr>
          <w:rFonts w:ascii="Times New Roman" w:hAnsi="Times New Roman" w:cs="Times New Roman"/>
          <w:b/>
          <w:sz w:val="24"/>
        </w:rPr>
      </w:pPr>
      <w:r w:rsidRPr="00C457FE">
        <w:rPr>
          <w:rFonts w:ascii="Times New Roman" w:hAnsi="Times New Roman" w:cs="Times New Roman"/>
          <w:b/>
          <w:sz w:val="24"/>
        </w:rPr>
        <w:t>Department of World History, Historiography and Source Studies</w:t>
      </w:r>
    </w:p>
    <w:p w:rsidR="004A2656" w:rsidRPr="00C457FE" w:rsidRDefault="004A2656" w:rsidP="004A2656">
      <w:pPr>
        <w:pStyle w:val="a3"/>
        <w:rPr>
          <w:rFonts w:ascii="Times New Roman" w:hAnsi="Times New Roman" w:cs="Times New Roman"/>
          <w:sz w:val="24"/>
        </w:rPr>
      </w:pPr>
    </w:p>
    <w:p w:rsidR="004A2656" w:rsidRPr="00C457FE" w:rsidRDefault="004A2656" w:rsidP="004A2656">
      <w:pPr>
        <w:pStyle w:val="a3"/>
        <w:jc w:val="right"/>
        <w:rPr>
          <w:rFonts w:ascii="Times New Roman" w:hAnsi="Times New Roman" w:cs="Times New Roman"/>
          <w:b/>
          <w:sz w:val="24"/>
        </w:rPr>
      </w:pPr>
      <w:r w:rsidRPr="00C457FE">
        <w:rPr>
          <w:rFonts w:ascii="Times New Roman" w:hAnsi="Times New Roman" w:cs="Times New Roman"/>
          <w:b/>
          <w:sz w:val="24"/>
        </w:rPr>
        <w:t>APPROVED by</w:t>
      </w:r>
    </w:p>
    <w:p w:rsidR="004A2656" w:rsidRPr="00C457FE" w:rsidRDefault="004A2656" w:rsidP="004A2656">
      <w:pPr>
        <w:pStyle w:val="a3"/>
        <w:jc w:val="right"/>
        <w:rPr>
          <w:rFonts w:ascii="Times New Roman" w:hAnsi="Times New Roman" w:cs="Times New Roman"/>
          <w:b/>
          <w:sz w:val="24"/>
        </w:rPr>
      </w:pPr>
      <w:r w:rsidRPr="00C457FE">
        <w:rPr>
          <w:rFonts w:ascii="Times New Roman" w:hAnsi="Times New Roman" w:cs="Times New Roman"/>
          <w:b/>
          <w:sz w:val="24"/>
        </w:rPr>
        <w:t>Dean of the Faculty</w:t>
      </w:r>
    </w:p>
    <w:p w:rsidR="004A2656" w:rsidRPr="00C457FE" w:rsidRDefault="004A2656" w:rsidP="004A2656">
      <w:pPr>
        <w:pStyle w:val="a3"/>
        <w:jc w:val="right"/>
        <w:rPr>
          <w:rFonts w:ascii="Times New Roman" w:hAnsi="Times New Roman" w:cs="Times New Roman"/>
          <w:b/>
          <w:sz w:val="24"/>
        </w:rPr>
      </w:pPr>
      <w:r w:rsidRPr="00C457FE">
        <w:rPr>
          <w:rFonts w:ascii="Times New Roman" w:hAnsi="Times New Roman" w:cs="Times New Roman"/>
          <w:b/>
          <w:sz w:val="24"/>
        </w:rPr>
        <w:t>____________________ (signature)</w:t>
      </w:r>
    </w:p>
    <w:p w:rsidR="004A2656" w:rsidRPr="00C457FE" w:rsidRDefault="004A2656" w:rsidP="004A2656">
      <w:pPr>
        <w:pStyle w:val="a3"/>
        <w:jc w:val="right"/>
        <w:rPr>
          <w:rFonts w:ascii="Times New Roman" w:hAnsi="Times New Roman" w:cs="Times New Roman"/>
          <w:b/>
          <w:sz w:val="24"/>
        </w:rPr>
      </w:pPr>
      <w:r w:rsidRPr="00C457FE">
        <w:rPr>
          <w:rFonts w:ascii="Times New Roman" w:hAnsi="Times New Roman" w:cs="Times New Roman"/>
          <w:b/>
          <w:sz w:val="24"/>
        </w:rPr>
        <w:t xml:space="preserve">                                                                                </w:t>
      </w:r>
      <w:proofErr w:type="spellStart"/>
      <w:r w:rsidRPr="00C457FE">
        <w:rPr>
          <w:rFonts w:ascii="Times New Roman" w:hAnsi="Times New Roman" w:cs="Times New Roman"/>
          <w:b/>
          <w:sz w:val="24"/>
        </w:rPr>
        <w:t>Nogaybaeva</w:t>
      </w:r>
      <w:proofErr w:type="spellEnd"/>
      <w:r w:rsidRPr="00C457FE">
        <w:rPr>
          <w:rFonts w:ascii="Times New Roman" w:hAnsi="Times New Roman" w:cs="Times New Roman"/>
          <w:b/>
          <w:sz w:val="24"/>
        </w:rPr>
        <w:t xml:space="preserve"> M.S.</w:t>
      </w:r>
    </w:p>
    <w:p w:rsidR="004A2656" w:rsidRPr="00C457FE" w:rsidRDefault="004A2656" w:rsidP="004A2656">
      <w:pPr>
        <w:pStyle w:val="a3"/>
        <w:jc w:val="right"/>
        <w:rPr>
          <w:rFonts w:ascii="Times New Roman" w:hAnsi="Times New Roman" w:cs="Times New Roman"/>
          <w:b/>
          <w:sz w:val="24"/>
        </w:rPr>
      </w:pPr>
    </w:p>
    <w:p w:rsidR="004A2656" w:rsidRPr="00C457FE" w:rsidRDefault="004A2656" w:rsidP="004A2656">
      <w:pPr>
        <w:pStyle w:val="a3"/>
        <w:jc w:val="right"/>
        <w:rPr>
          <w:rFonts w:ascii="Times New Roman" w:hAnsi="Times New Roman" w:cs="Times New Roman"/>
          <w:b/>
          <w:sz w:val="24"/>
          <w:szCs w:val="28"/>
        </w:rPr>
      </w:pPr>
      <w:r w:rsidRPr="00C457FE">
        <w:rPr>
          <w:rFonts w:ascii="Times New Roman" w:hAnsi="Times New Roman" w:cs="Times New Roman"/>
          <w:b/>
          <w:sz w:val="24"/>
          <w:szCs w:val="28"/>
        </w:rPr>
        <w:t xml:space="preserve">"______"________ 2017 </w:t>
      </w:r>
    </w:p>
    <w:p w:rsidR="004A2656" w:rsidRPr="00C457FE" w:rsidRDefault="004A2656" w:rsidP="004A2656">
      <w:pPr>
        <w:pStyle w:val="a3"/>
        <w:jc w:val="right"/>
        <w:rPr>
          <w:rFonts w:ascii="Times New Roman" w:hAnsi="Times New Roman" w:cs="Times New Roman"/>
          <w:b/>
          <w:sz w:val="24"/>
          <w:szCs w:val="28"/>
        </w:rPr>
      </w:pPr>
    </w:p>
    <w:p w:rsidR="004A2656" w:rsidRPr="00C457FE" w:rsidRDefault="004A2656" w:rsidP="004A2656">
      <w:pPr>
        <w:pStyle w:val="a3"/>
        <w:jc w:val="right"/>
        <w:rPr>
          <w:rFonts w:ascii="Times New Roman" w:hAnsi="Times New Roman" w:cs="Times New Roman"/>
          <w:b/>
          <w:sz w:val="24"/>
          <w:szCs w:val="28"/>
        </w:rPr>
      </w:pPr>
    </w:p>
    <w:p w:rsidR="004A2656" w:rsidRPr="00C457FE" w:rsidRDefault="004A2656" w:rsidP="004A2656">
      <w:pPr>
        <w:pStyle w:val="a3"/>
        <w:jc w:val="center"/>
        <w:rPr>
          <w:rFonts w:ascii="Times New Roman" w:hAnsi="Times New Roman" w:cs="Times New Roman"/>
          <w:b/>
          <w:sz w:val="24"/>
          <w:szCs w:val="28"/>
        </w:rPr>
      </w:pPr>
      <w:r w:rsidRPr="00C457FE">
        <w:rPr>
          <w:rFonts w:ascii="Times New Roman" w:hAnsi="Times New Roman" w:cs="Times New Roman"/>
          <w:b/>
          <w:sz w:val="24"/>
          <w:szCs w:val="28"/>
        </w:rPr>
        <w:t>Syllabus</w:t>
      </w:r>
    </w:p>
    <w:p w:rsidR="004A2656" w:rsidRPr="00C457FE" w:rsidRDefault="004A2656" w:rsidP="004A2656">
      <w:pPr>
        <w:pStyle w:val="a3"/>
        <w:jc w:val="center"/>
        <w:rPr>
          <w:rFonts w:ascii="Times New Roman" w:hAnsi="Times New Roman" w:cs="Times New Roman"/>
          <w:b/>
          <w:sz w:val="24"/>
          <w:szCs w:val="28"/>
        </w:rPr>
      </w:pPr>
      <w:r w:rsidRPr="00C457FE">
        <w:rPr>
          <w:rFonts w:ascii="Times New Roman" w:hAnsi="Times New Roman" w:cs="Times New Roman"/>
          <w:b/>
          <w:sz w:val="24"/>
          <w:szCs w:val="28"/>
        </w:rPr>
        <w:t>Autumn semester</w:t>
      </w:r>
    </w:p>
    <w:p w:rsidR="004A2656" w:rsidRDefault="004A2656" w:rsidP="004A2656">
      <w:pPr>
        <w:pStyle w:val="a3"/>
        <w:jc w:val="center"/>
        <w:rPr>
          <w:rFonts w:ascii="Times New Roman" w:hAnsi="Times New Roman" w:cs="Times New Roman"/>
          <w:b/>
          <w:sz w:val="24"/>
          <w:szCs w:val="28"/>
        </w:rPr>
      </w:pPr>
      <w:r w:rsidRPr="00C457FE">
        <w:rPr>
          <w:rFonts w:ascii="Times New Roman" w:hAnsi="Times New Roman" w:cs="Times New Roman"/>
          <w:b/>
          <w:sz w:val="24"/>
          <w:szCs w:val="28"/>
        </w:rPr>
        <w:t xml:space="preserve">2017-2018 academic </w:t>
      </w:r>
      <w:proofErr w:type="gramStart"/>
      <w:r w:rsidRPr="00C457FE">
        <w:rPr>
          <w:rFonts w:ascii="Times New Roman" w:hAnsi="Times New Roman" w:cs="Times New Roman"/>
          <w:b/>
          <w:sz w:val="24"/>
          <w:szCs w:val="28"/>
        </w:rPr>
        <w:t>year</w:t>
      </w:r>
      <w:proofErr w:type="gramEnd"/>
    </w:p>
    <w:p w:rsidR="004A2656" w:rsidRDefault="004A2656" w:rsidP="004A2656">
      <w:pPr>
        <w:pStyle w:val="a3"/>
        <w:jc w:val="center"/>
        <w:rPr>
          <w:rFonts w:ascii="Times New Roman" w:hAnsi="Times New Roman" w:cs="Times New Roman"/>
          <w:b/>
          <w:sz w:val="24"/>
          <w:szCs w:val="28"/>
        </w:rPr>
      </w:pPr>
    </w:p>
    <w:p w:rsidR="004A2656" w:rsidRDefault="004A2656" w:rsidP="004A2656">
      <w:pPr>
        <w:pStyle w:val="a3"/>
        <w:jc w:val="both"/>
        <w:rPr>
          <w:rFonts w:ascii="Times New Roman" w:hAnsi="Times New Roman" w:cs="Times New Roman"/>
          <w:sz w:val="24"/>
          <w:szCs w:val="28"/>
        </w:rPr>
      </w:pPr>
      <w:r w:rsidRPr="00C457FE">
        <w:rPr>
          <w:rFonts w:ascii="Times New Roman" w:hAnsi="Times New Roman" w:cs="Times New Roman"/>
          <w:sz w:val="24"/>
          <w:szCs w:val="28"/>
        </w:rPr>
        <w:t>Academic information on a course</w:t>
      </w:r>
    </w:p>
    <w:tbl>
      <w:tblPr>
        <w:tblW w:w="99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0"/>
        <w:gridCol w:w="1842"/>
        <w:gridCol w:w="780"/>
        <w:gridCol w:w="945"/>
        <w:gridCol w:w="945"/>
        <w:gridCol w:w="24"/>
        <w:gridCol w:w="921"/>
        <w:gridCol w:w="425"/>
        <w:gridCol w:w="975"/>
        <w:gridCol w:w="1400"/>
      </w:tblGrid>
      <w:tr w:rsidR="004A2656" w:rsidTr="001447E9">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Code of discipline</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Title of discipline</w:t>
            </w:r>
          </w:p>
        </w:tc>
        <w:tc>
          <w:tcPr>
            <w:tcW w:w="780" w:type="dxa"/>
            <w:vMerge w:val="restart"/>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Type</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Quantity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Quantity f credits</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4A2656" w:rsidRDefault="004A2656" w:rsidP="001447E9">
            <w:pPr>
              <w:autoSpaceDE w:val="0"/>
              <w:autoSpaceDN w:val="0"/>
              <w:adjustRightInd w:val="0"/>
              <w:rPr>
                <w:bCs/>
              </w:rPr>
            </w:pPr>
            <w:r>
              <w:rPr>
                <w:bCs/>
                <w:lang w:val="en-US"/>
              </w:rPr>
              <w:t>ECTS</w:t>
            </w:r>
          </w:p>
        </w:tc>
      </w:tr>
      <w:tr w:rsidR="004A2656" w:rsidTr="001447E9">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4A2656" w:rsidRDefault="004A2656" w:rsidP="001447E9">
            <w:pPr>
              <w:rPr>
                <w:bC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A2656" w:rsidRDefault="004A2656" w:rsidP="001447E9">
            <w:pPr>
              <w:rPr>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4A2656" w:rsidRDefault="004A2656" w:rsidP="001447E9">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jc w:val="center"/>
              <w:rPr>
                <w:bCs/>
                <w:lang w:val="en-US"/>
              </w:rPr>
            </w:pPr>
            <w:proofErr w:type="spellStart"/>
            <w:r>
              <w:rPr>
                <w:bCs/>
                <w:lang w:val="en-US"/>
              </w:rPr>
              <w:t>Lec</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jc w:val="center"/>
              <w:rPr>
                <w:bCs/>
                <w:lang w:val="en-US"/>
              </w:rPr>
            </w:pPr>
            <w:proofErr w:type="spellStart"/>
            <w:r>
              <w:rPr>
                <w:bCs/>
                <w:lang w:val="en-US"/>
              </w:rPr>
              <w:t>Pract</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jc w:val="center"/>
              <w:rPr>
                <w:bCs/>
                <w:lang w:val="en-US"/>
              </w:rPr>
            </w:pPr>
            <w:r>
              <w:rPr>
                <w:bCs/>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4A2656" w:rsidRDefault="004A2656" w:rsidP="001447E9">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4A2656" w:rsidRDefault="004A2656" w:rsidP="001447E9">
            <w:pPr>
              <w:rPr>
                <w:bCs/>
              </w:rPr>
            </w:pPr>
          </w:p>
        </w:tc>
      </w:tr>
      <w:tr w:rsidR="004A2656" w:rsidTr="001447E9">
        <w:tc>
          <w:tcPr>
            <w:tcW w:w="1740" w:type="dxa"/>
            <w:tcBorders>
              <w:top w:val="single" w:sz="4" w:space="0" w:color="000000"/>
              <w:left w:val="single" w:sz="4" w:space="0" w:color="000000"/>
              <w:bottom w:val="single" w:sz="4" w:space="0" w:color="000000"/>
              <w:right w:val="single" w:sz="4" w:space="0" w:color="000000"/>
            </w:tcBorders>
            <w:hideMark/>
          </w:tcPr>
          <w:p w:rsidR="004A2656" w:rsidRDefault="004A2656" w:rsidP="001447E9">
            <w:pPr>
              <w:autoSpaceDE w:val="0"/>
              <w:autoSpaceDN w:val="0"/>
              <w:adjustRightInd w:val="0"/>
              <w:jc w:val="center"/>
              <w:rPr>
                <w:bCs/>
              </w:rPr>
            </w:pPr>
          </w:p>
        </w:tc>
        <w:tc>
          <w:tcPr>
            <w:tcW w:w="1842" w:type="dxa"/>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lang w:val="en-US"/>
              </w:rPr>
            </w:pPr>
            <w:r w:rsidRPr="004A2656">
              <w:rPr>
                <w:lang w:val="en-US"/>
              </w:rPr>
              <w:t>Problems of the source study of documents of a personal origin</w:t>
            </w:r>
          </w:p>
        </w:tc>
        <w:tc>
          <w:tcPr>
            <w:tcW w:w="780" w:type="dxa"/>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jc w:val="center"/>
              <w:rPr>
                <w:lang w:val="en-US"/>
              </w:rPr>
            </w:pPr>
            <w:r>
              <w:rPr>
                <w:lang w:val="en-US"/>
              </w:rPr>
              <w:t>EC</w:t>
            </w:r>
          </w:p>
        </w:tc>
        <w:tc>
          <w:tcPr>
            <w:tcW w:w="945" w:type="dxa"/>
            <w:tcBorders>
              <w:top w:val="single" w:sz="4" w:space="0" w:color="000000"/>
              <w:left w:val="single" w:sz="4" w:space="0" w:color="000000"/>
              <w:bottom w:val="single" w:sz="4" w:space="0" w:color="000000"/>
              <w:right w:val="single" w:sz="4" w:space="0" w:color="000000"/>
            </w:tcBorders>
            <w:hideMark/>
          </w:tcPr>
          <w:p w:rsidR="004A2656" w:rsidRDefault="004A2656" w:rsidP="001447E9">
            <w:pPr>
              <w:autoSpaceDE w:val="0"/>
              <w:autoSpaceDN w:val="0"/>
              <w:adjustRightInd w:val="0"/>
              <w:jc w:val="center"/>
            </w:pPr>
            <w:r>
              <w:t>2</w:t>
            </w:r>
          </w:p>
        </w:tc>
        <w:tc>
          <w:tcPr>
            <w:tcW w:w="945" w:type="dxa"/>
            <w:tcBorders>
              <w:top w:val="single" w:sz="4" w:space="0" w:color="000000"/>
              <w:left w:val="single" w:sz="4" w:space="0" w:color="000000"/>
              <w:bottom w:val="single" w:sz="4" w:space="0" w:color="000000"/>
              <w:right w:val="single" w:sz="4" w:space="0" w:color="000000"/>
            </w:tcBorders>
            <w:hideMark/>
          </w:tcPr>
          <w:p w:rsidR="004A2656" w:rsidRDefault="004A2656" w:rsidP="001447E9">
            <w:pPr>
              <w:autoSpaceDE w:val="0"/>
              <w:autoSpaceDN w:val="0"/>
              <w:adjustRightInd w:val="0"/>
              <w:jc w:val="center"/>
            </w:pPr>
            <w: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4A2656" w:rsidRDefault="004A2656" w:rsidP="001447E9">
            <w:pPr>
              <w:autoSpaceDE w:val="0"/>
              <w:autoSpaceDN w:val="0"/>
              <w:adjustRightInd w:val="0"/>
              <w:jc w:val="center"/>
            </w:pPr>
            <w: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4A2656" w:rsidRDefault="004A2656" w:rsidP="001447E9">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hideMark/>
          </w:tcPr>
          <w:p w:rsidR="004A2656" w:rsidRDefault="004A2656" w:rsidP="001447E9">
            <w:pPr>
              <w:autoSpaceDE w:val="0"/>
              <w:autoSpaceDN w:val="0"/>
              <w:adjustRightInd w:val="0"/>
              <w:jc w:val="center"/>
            </w:pPr>
            <w:r>
              <w:t>6</w:t>
            </w:r>
          </w:p>
        </w:tc>
      </w:tr>
      <w:tr w:rsidR="004A2656" w:rsidRPr="00C457FE" w:rsidTr="001447E9">
        <w:tc>
          <w:tcPr>
            <w:tcW w:w="1740" w:type="dxa"/>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Lecturer</w:t>
            </w:r>
          </w:p>
        </w:tc>
        <w:tc>
          <w:tcPr>
            <w:tcW w:w="4536" w:type="dxa"/>
            <w:gridSpan w:val="5"/>
            <w:tcBorders>
              <w:top w:val="single" w:sz="4" w:space="0" w:color="000000"/>
              <w:left w:val="single" w:sz="4" w:space="0" w:color="000000"/>
              <w:bottom w:val="single" w:sz="4" w:space="0" w:color="000000"/>
              <w:right w:val="single" w:sz="4" w:space="0" w:color="000000"/>
            </w:tcBorders>
          </w:tcPr>
          <w:p w:rsidR="004A2656" w:rsidRPr="00C457FE" w:rsidRDefault="004A2656" w:rsidP="001447E9">
            <w:pPr>
              <w:pStyle w:val="4"/>
              <w:spacing w:before="0" w:after="0"/>
              <w:jc w:val="both"/>
              <w:rPr>
                <w:sz w:val="24"/>
                <w:szCs w:val="24"/>
                <w:lang w:val="en-US"/>
              </w:rPr>
            </w:pPr>
            <w:proofErr w:type="spellStart"/>
            <w:r>
              <w:rPr>
                <w:b w:val="0"/>
                <w:sz w:val="24"/>
                <w:szCs w:val="24"/>
                <w:lang w:val="en-US"/>
              </w:rPr>
              <w:t>Seksenbayeva</w:t>
            </w:r>
            <w:proofErr w:type="spellEnd"/>
            <w:r>
              <w:rPr>
                <w:b w:val="0"/>
                <w:sz w:val="24"/>
                <w:szCs w:val="24"/>
                <w:lang w:val="en-US"/>
              </w:rPr>
              <w:t xml:space="preserve"> G.A., </w:t>
            </w:r>
            <w:proofErr w:type="spellStart"/>
            <w:r>
              <w:rPr>
                <w:b w:val="0"/>
                <w:sz w:val="24"/>
                <w:szCs w:val="24"/>
                <w:lang w:val="en-US"/>
              </w:rPr>
              <w:t>d.h.s</w:t>
            </w:r>
            <w:proofErr w:type="spellEnd"/>
            <w:r>
              <w:rPr>
                <w:b w:val="0"/>
                <w:sz w:val="24"/>
                <w:szCs w:val="24"/>
                <w:lang w:val="en-US"/>
              </w:rPr>
              <w:t>., associated professor</w:t>
            </w:r>
          </w:p>
        </w:tc>
        <w:tc>
          <w:tcPr>
            <w:tcW w:w="1346" w:type="dxa"/>
            <w:gridSpan w:val="2"/>
            <w:vMerge w:val="restart"/>
            <w:tcBorders>
              <w:top w:val="single" w:sz="4" w:space="0" w:color="000000"/>
              <w:left w:val="single" w:sz="4" w:space="0" w:color="000000"/>
              <w:bottom w:val="single" w:sz="4" w:space="0" w:color="000000"/>
              <w:right w:val="single" w:sz="4" w:space="0" w:color="000000"/>
            </w:tcBorders>
          </w:tcPr>
          <w:p w:rsidR="004A2656" w:rsidRPr="00C457FE" w:rsidRDefault="004A2656" w:rsidP="001447E9">
            <w:pPr>
              <w:autoSpaceDE w:val="0"/>
              <w:autoSpaceDN w:val="0"/>
              <w:adjustRightInd w:val="0"/>
              <w:rPr>
                <w:bCs/>
                <w:lang w:val="en-US"/>
              </w:rPr>
            </w:pPr>
            <w:r>
              <w:rPr>
                <w:bCs/>
                <w:lang w:val="en-US"/>
              </w:rPr>
              <w:t>Office hours</w:t>
            </w:r>
          </w:p>
          <w:p w:rsidR="004A2656" w:rsidRPr="00C457FE" w:rsidRDefault="004A2656" w:rsidP="001447E9">
            <w:pPr>
              <w:autoSpaceDE w:val="0"/>
              <w:autoSpaceDN w:val="0"/>
              <w:adjustRightInd w:val="0"/>
              <w:rPr>
                <w:bCs/>
                <w:lang w:val="en-U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jc w:val="center"/>
              <w:rPr>
                <w:lang w:val="en-US"/>
              </w:rPr>
            </w:pPr>
            <w:r>
              <w:rPr>
                <w:lang w:val="en-US"/>
              </w:rPr>
              <w:t>According to the schedule</w:t>
            </w:r>
          </w:p>
        </w:tc>
      </w:tr>
      <w:tr w:rsidR="004A2656" w:rsidRPr="00AF479F" w:rsidTr="001447E9">
        <w:tc>
          <w:tcPr>
            <w:tcW w:w="1740" w:type="dxa"/>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e</w:t>
            </w:r>
            <w:r w:rsidRPr="00C457FE">
              <w:rPr>
                <w:bCs/>
                <w:lang w:val="en-US"/>
              </w:rPr>
              <w:t>-</w:t>
            </w:r>
            <w:r>
              <w:rPr>
                <w:bCs/>
                <w:lang w:val="en-US"/>
              </w:rPr>
              <w:t>mail</w:t>
            </w:r>
          </w:p>
        </w:tc>
        <w:tc>
          <w:tcPr>
            <w:tcW w:w="4536" w:type="dxa"/>
            <w:gridSpan w:val="5"/>
            <w:tcBorders>
              <w:top w:val="single" w:sz="4" w:space="0" w:color="000000"/>
              <w:left w:val="single" w:sz="4" w:space="0" w:color="000000"/>
              <w:bottom w:val="single" w:sz="4" w:space="0" w:color="000000"/>
              <w:right w:val="single" w:sz="4" w:space="0" w:color="000000"/>
            </w:tcBorders>
          </w:tcPr>
          <w:p w:rsidR="004A2656" w:rsidRPr="00EA3410" w:rsidRDefault="004A2656" w:rsidP="001447E9">
            <w:pPr>
              <w:jc w:val="both"/>
              <w:rPr>
                <w:lang w:val="en-US"/>
              </w:rPr>
            </w:pPr>
            <w:r>
              <w:rPr>
                <w:lang w:val="de-CH"/>
              </w:rPr>
              <w:t>E</w:t>
            </w:r>
            <w:r w:rsidRPr="00EA3410">
              <w:rPr>
                <w:lang w:val="en-US"/>
              </w:rPr>
              <w:t>-</w:t>
            </w:r>
            <w:proofErr w:type="spellStart"/>
            <w:r>
              <w:rPr>
                <w:lang w:val="de-CH"/>
              </w:rPr>
              <w:t>mail</w:t>
            </w:r>
            <w:proofErr w:type="spellEnd"/>
            <w:r w:rsidRPr="00EA3410">
              <w:rPr>
                <w:lang w:val="en-US"/>
              </w:rPr>
              <w:t xml:space="preserve">: </w:t>
            </w:r>
            <w:r>
              <w:rPr>
                <w:lang w:val="en-US"/>
              </w:rPr>
              <w:t>s.gulzira@mail.ru</w:t>
            </w:r>
          </w:p>
          <w:p w:rsidR="004A2656" w:rsidRPr="00EA3410" w:rsidRDefault="004A2656" w:rsidP="001447E9">
            <w:pPr>
              <w:autoSpaceDE w:val="0"/>
              <w:autoSpaceDN w:val="0"/>
              <w:adjustRightInd w:val="0"/>
              <w:jc w:val="center"/>
              <w:rPr>
                <w:lang w:val="en-US"/>
              </w:rPr>
            </w:pP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4A2656" w:rsidRPr="00EA3410" w:rsidRDefault="004A2656" w:rsidP="001447E9">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4A2656" w:rsidRPr="00EA3410" w:rsidRDefault="004A2656" w:rsidP="001447E9">
            <w:pPr>
              <w:rPr>
                <w:lang w:val="en-US"/>
              </w:rPr>
            </w:pPr>
          </w:p>
        </w:tc>
      </w:tr>
      <w:tr w:rsidR="004A2656" w:rsidTr="001447E9">
        <w:tc>
          <w:tcPr>
            <w:tcW w:w="1740" w:type="dxa"/>
            <w:tcBorders>
              <w:top w:val="single" w:sz="4" w:space="0" w:color="000000"/>
              <w:left w:val="single" w:sz="4" w:space="0" w:color="000000"/>
              <w:bottom w:val="single" w:sz="4" w:space="0" w:color="000000"/>
              <w:right w:val="single" w:sz="4" w:space="0" w:color="000000"/>
            </w:tcBorders>
            <w:hideMark/>
          </w:tcPr>
          <w:p w:rsidR="004A2656" w:rsidRPr="00C457FE" w:rsidRDefault="004A2656" w:rsidP="001447E9">
            <w:pPr>
              <w:autoSpaceDE w:val="0"/>
              <w:autoSpaceDN w:val="0"/>
              <w:adjustRightInd w:val="0"/>
              <w:rPr>
                <w:bCs/>
                <w:lang w:val="en-US"/>
              </w:rPr>
            </w:pPr>
            <w:r>
              <w:rPr>
                <w:bCs/>
                <w:lang w:val="en-US"/>
              </w:rPr>
              <w:t>Telephone numbers</w:t>
            </w:r>
          </w:p>
        </w:tc>
        <w:tc>
          <w:tcPr>
            <w:tcW w:w="4536" w:type="dxa"/>
            <w:gridSpan w:val="5"/>
            <w:tcBorders>
              <w:top w:val="single" w:sz="4" w:space="0" w:color="000000"/>
              <w:left w:val="single" w:sz="4" w:space="0" w:color="000000"/>
              <w:bottom w:val="single" w:sz="4" w:space="0" w:color="000000"/>
              <w:right w:val="single" w:sz="4" w:space="0" w:color="000000"/>
            </w:tcBorders>
          </w:tcPr>
          <w:p w:rsidR="004A2656" w:rsidRDefault="004A2656" w:rsidP="001447E9">
            <w:pPr>
              <w:jc w:val="both"/>
            </w:pPr>
            <w:r>
              <w:rPr>
                <w:lang w:val="en-US"/>
              </w:rPr>
              <w:t>Telephone</w:t>
            </w:r>
            <w:r w:rsidRPr="00C457FE">
              <w:rPr>
                <w:lang w:val="en-US"/>
              </w:rPr>
              <w:t xml:space="preserve">: 87472960460, </w:t>
            </w:r>
            <w:r>
              <w:rPr>
                <w:lang w:val="en-US"/>
              </w:rPr>
              <w:t>225-52-42</w:t>
            </w:r>
          </w:p>
          <w:p w:rsidR="004A2656" w:rsidRDefault="004A2656" w:rsidP="001447E9">
            <w:pPr>
              <w:autoSpaceDE w:val="0"/>
              <w:autoSpaceDN w:val="0"/>
              <w:adjustRightInd w:val="0"/>
              <w:jc w:val="center"/>
            </w:pPr>
          </w:p>
        </w:tc>
        <w:tc>
          <w:tcPr>
            <w:tcW w:w="1346" w:type="dxa"/>
            <w:gridSpan w:val="2"/>
            <w:tcBorders>
              <w:top w:val="single" w:sz="4" w:space="0" w:color="000000"/>
              <w:left w:val="single" w:sz="4" w:space="0" w:color="000000"/>
              <w:bottom w:val="single" w:sz="4" w:space="0" w:color="000000"/>
              <w:right w:val="single" w:sz="4" w:space="0" w:color="000000"/>
            </w:tcBorders>
          </w:tcPr>
          <w:p w:rsidR="004A2656" w:rsidRDefault="004A2656" w:rsidP="001447E9">
            <w:pPr>
              <w:autoSpaceDE w:val="0"/>
              <w:autoSpaceDN w:val="0"/>
              <w:adjustRightInd w:val="0"/>
              <w:rPr>
                <w:bCs/>
              </w:rPr>
            </w:pPr>
            <w:r>
              <w:rPr>
                <w:bCs/>
                <w:lang w:val="en-US"/>
              </w:rPr>
              <w:t>Room</w:t>
            </w:r>
            <w:r>
              <w:rPr>
                <w:bCs/>
              </w:rPr>
              <w:t xml:space="preserve"> </w:t>
            </w:r>
          </w:p>
          <w:p w:rsidR="004A2656" w:rsidRDefault="004A2656" w:rsidP="001447E9">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A2656" w:rsidRDefault="004A2656" w:rsidP="001447E9">
            <w:pPr>
              <w:autoSpaceDE w:val="0"/>
              <w:autoSpaceDN w:val="0"/>
              <w:adjustRightInd w:val="0"/>
              <w:jc w:val="center"/>
            </w:pPr>
          </w:p>
        </w:tc>
      </w:tr>
    </w:tbl>
    <w:p w:rsidR="004A2656" w:rsidRDefault="004A2656">
      <w:pPr>
        <w:rPr>
          <w:lang w:val="en-US"/>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8"/>
        <w:gridCol w:w="7980"/>
      </w:tblGrid>
      <w:tr w:rsidR="004A2656" w:rsidRPr="00AF479F" w:rsidTr="001447E9">
        <w:tc>
          <w:tcPr>
            <w:tcW w:w="1818" w:type="dxa"/>
            <w:tcBorders>
              <w:top w:val="single" w:sz="4" w:space="0" w:color="000000"/>
              <w:left w:val="single" w:sz="4" w:space="0" w:color="000000"/>
              <w:bottom w:val="single" w:sz="4" w:space="0" w:color="000000"/>
              <w:right w:val="single" w:sz="4" w:space="0" w:color="000000"/>
            </w:tcBorders>
          </w:tcPr>
          <w:p w:rsidR="004A2656" w:rsidRPr="004A2656" w:rsidRDefault="004A2656" w:rsidP="001447E9">
            <w:pPr>
              <w:rPr>
                <w:lang w:val="en-US"/>
              </w:rPr>
            </w:pPr>
            <w:r w:rsidRPr="00C457FE">
              <w:rPr>
                <w:lang w:val="en-US"/>
              </w:rPr>
              <w:t>Academic presentation of the course</w:t>
            </w:r>
          </w:p>
        </w:tc>
        <w:tc>
          <w:tcPr>
            <w:tcW w:w="7980" w:type="dxa"/>
            <w:tcBorders>
              <w:top w:val="single" w:sz="4" w:space="0" w:color="000000"/>
              <w:left w:val="single" w:sz="4" w:space="0" w:color="000000"/>
              <w:bottom w:val="single" w:sz="4" w:space="0" w:color="000000"/>
              <w:right w:val="single" w:sz="4" w:space="0" w:color="000000"/>
            </w:tcBorders>
          </w:tcPr>
          <w:p w:rsidR="004A2656" w:rsidRDefault="004A2656" w:rsidP="001447E9">
            <w:pPr>
              <w:spacing w:line="264" w:lineRule="auto"/>
              <w:jc w:val="both"/>
              <w:rPr>
                <w:lang w:val="en-US"/>
              </w:rPr>
            </w:pPr>
            <w:r w:rsidRPr="004A2656">
              <w:rPr>
                <w:lang w:val="en-US"/>
              </w:rPr>
              <w:t xml:space="preserve">Teaching this discipline ensures the formation of one of the main professional skills among students - the ability to work with different historical sources. </w:t>
            </w:r>
            <w:r w:rsidRPr="00BA636C">
              <w:rPr>
                <w:lang w:val="en-US"/>
              </w:rPr>
              <w:t>Discipline refers to the elective course.</w:t>
            </w:r>
          </w:p>
          <w:p w:rsidR="004A2656" w:rsidRDefault="004A2656" w:rsidP="001447E9">
            <w:pPr>
              <w:spacing w:line="264" w:lineRule="auto"/>
              <w:jc w:val="both"/>
              <w:rPr>
                <w:lang w:val="en-US"/>
              </w:rPr>
            </w:pPr>
            <w:r w:rsidRPr="004A2656">
              <w:rPr>
                <w:b/>
                <w:lang w:val="en-US"/>
              </w:rPr>
              <w:t xml:space="preserve">The aim of the course </w:t>
            </w:r>
            <w:r w:rsidRPr="004A2656">
              <w:rPr>
                <w:lang w:val="en-US"/>
              </w:rPr>
              <w:t xml:space="preserve">is to develop the students' understanding of the typology, </w:t>
            </w:r>
            <w:proofErr w:type="spellStart"/>
            <w:r w:rsidRPr="004A2656">
              <w:rPr>
                <w:lang w:val="en-US"/>
              </w:rPr>
              <w:t>periodization</w:t>
            </w:r>
            <w:proofErr w:type="spellEnd"/>
            <w:r w:rsidRPr="004A2656">
              <w:rPr>
                <w:lang w:val="en-US"/>
              </w:rPr>
              <w:t xml:space="preserve"> and evolution of the corpus of historical sources of personal origin, the method of their source analysis, and to form professional competencies in the system</w:t>
            </w:r>
          </w:p>
          <w:p w:rsidR="004A2656" w:rsidRPr="004A2656" w:rsidRDefault="004A2656" w:rsidP="004A2656">
            <w:pPr>
              <w:spacing w:line="264" w:lineRule="auto"/>
              <w:jc w:val="both"/>
              <w:rPr>
                <w:b/>
                <w:lang w:val="en-US"/>
              </w:rPr>
            </w:pPr>
            <w:r w:rsidRPr="004A2656">
              <w:rPr>
                <w:b/>
                <w:lang w:val="en-US"/>
              </w:rPr>
              <w:t xml:space="preserve">Cognitive: </w:t>
            </w:r>
            <w:r w:rsidRPr="004A2656">
              <w:rPr>
                <w:lang w:val="en-US"/>
              </w:rPr>
              <w:t>to generate system knowledge about the basic concepts of source study; formulate their professional skills in source analysis and synthesis; To acquaint them with the main sources of personal origin and methods of studying them.</w:t>
            </w:r>
          </w:p>
          <w:p w:rsidR="004A2656" w:rsidRPr="004A2656" w:rsidRDefault="004A2656" w:rsidP="004A2656">
            <w:pPr>
              <w:spacing w:line="264" w:lineRule="auto"/>
              <w:jc w:val="both"/>
              <w:rPr>
                <w:lang w:val="en-US"/>
              </w:rPr>
            </w:pPr>
            <w:r w:rsidRPr="004A2656">
              <w:rPr>
                <w:b/>
                <w:lang w:val="en-US"/>
              </w:rPr>
              <w:t xml:space="preserve">Functional: </w:t>
            </w:r>
            <w:r w:rsidRPr="004A2656">
              <w:rPr>
                <w:lang w:val="en-US"/>
              </w:rPr>
              <w:t xml:space="preserve">students should learn how to apply the methods and techniques of source analysis to each individual source and to each type of historical source in full; ability to apply scientific knowledge and knowledge of research methodology in the practice of analyzing sources of personal origin in the </w:t>
            </w:r>
            <w:r w:rsidRPr="004A2656">
              <w:rPr>
                <w:lang w:val="en-US"/>
              </w:rPr>
              <w:lastRenderedPageBreak/>
              <w:t>context of modern scientific paradigms;</w:t>
            </w:r>
          </w:p>
          <w:p w:rsidR="004A2656" w:rsidRPr="004A2656" w:rsidRDefault="004A2656" w:rsidP="004A2656">
            <w:pPr>
              <w:spacing w:line="264" w:lineRule="auto"/>
              <w:jc w:val="both"/>
              <w:rPr>
                <w:lang w:val="en-US"/>
              </w:rPr>
            </w:pPr>
            <w:r w:rsidRPr="004A2656">
              <w:rPr>
                <w:b/>
                <w:lang w:val="en-US"/>
              </w:rPr>
              <w:t xml:space="preserve">System: </w:t>
            </w:r>
            <w:r w:rsidRPr="004A2656">
              <w:rPr>
                <w:lang w:val="en-US"/>
              </w:rPr>
              <w:t>to form an ability to critically analyze, evaluate and synthesize new ideas in the context of modern paradigms of source study;</w:t>
            </w:r>
          </w:p>
          <w:p w:rsidR="004A2656" w:rsidRPr="004A2656" w:rsidRDefault="004A2656" w:rsidP="004A2656">
            <w:pPr>
              <w:spacing w:line="264" w:lineRule="auto"/>
              <w:jc w:val="both"/>
              <w:rPr>
                <w:lang w:val="en-US"/>
              </w:rPr>
            </w:pPr>
            <w:r w:rsidRPr="004A2656">
              <w:rPr>
                <w:lang w:val="en-US"/>
              </w:rPr>
              <w:t>the ability to deploy a fragment of your own research and present it in the form of a design study;</w:t>
            </w:r>
          </w:p>
          <w:p w:rsidR="004A2656" w:rsidRPr="004A2656" w:rsidRDefault="004A2656" w:rsidP="004A2656">
            <w:pPr>
              <w:spacing w:line="264" w:lineRule="auto"/>
              <w:jc w:val="both"/>
              <w:rPr>
                <w:lang w:val="en-US"/>
              </w:rPr>
            </w:pPr>
            <w:r w:rsidRPr="004A2656">
              <w:rPr>
                <w:b/>
                <w:lang w:val="en-US"/>
              </w:rPr>
              <w:t xml:space="preserve">Social: </w:t>
            </w:r>
            <w:r w:rsidRPr="004A2656">
              <w:rPr>
                <w:lang w:val="en-US"/>
              </w:rPr>
              <w:t>be able to share the results of the research with the scientific community, enter into a dialogue, defend their point of view;</w:t>
            </w:r>
          </w:p>
          <w:p w:rsidR="004A2656" w:rsidRPr="004A2656" w:rsidRDefault="004A2656" w:rsidP="004A2656">
            <w:pPr>
              <w:jc w:val="both"/>
              <w:rPr>
                <w:lang w:val="en-US"/>
              </w:rPr>
            </w:pPr>
            <w:proofErr w:type="spellStart"/>
            <w:r w:rsidRPr="004A2656">
              <w:rPr>
                <w:b/>
                <w:lang w:val="en-US"/>
              </w:rPr>
              <w:t>Metacompetence</w:t>
            </w:r>
            <w:proofErr w:type="spellEnd"/>
            <w:r w:rsidRPr="004A2656">
              <w:rPr>
                <w:b/>
                <w:lang w:val="en-US"/>
              </w:rPr>
              <w:t xml:space="preserve">: </w:t>
            </w:r>
            <w:r w:rsidRPr="004A2656">
              <w:rPr>
                <w:lang w:val="en-US"/>
              </w:rPr>
              <w:t>be able to assess the significance of the results of the design study in its own professional development and in the development of the scientific paradigm of source study.</w:t>
            </w:r>
          </w:p>
        </w:tc>
      </w:tr>
      <w:tr w:rsidR="004A2656" w:rsidRPr="00AF479F" w:rsidTr="001447E9">
        <w:tc>
          <w:tcPr>
            <w:tcW w:w="1818" w:type="dxa"/>
            <w:tcBorders>
              <w:top w:val="single" w:sz="4" w:space="0" w:color="000000"/>
              <w:left w:val="single" w:sz="4" w:space="0" w:color="000000"/>
              <w:bottom w:val="single" w:sz="4" w:space="0" w:color="000000"/>
              <w:right w:val="single" w:sz="4" w:space="0" w:color="000000"/>
            </w:tcBorders>
          </w:tcPr>
          <w:p w:rsidR="004A2656" w:rsidRPr="004A2656" w:rsidRDefault="004A2656" w:rsidP="001447E9">
            <w:pPr>
              <w:rPr>
                <w:lang w:val="en-US"/>
              </w:rPr>
            </w:pPr>
            <w:r>
              <w:rPr>
                <w:lang w:val="en-US"/>
              </w:rPr>
              <w:lastRenderedPageBreak/>
              <w:t>Prerequisites</w:t>
            </w:r>
          </w:p>
        </w:tc>
        <w:tc>
          <w:tcPr>
            <w:tcW w:w="7980" w:type="dxa"/>
            <w:tcBorders>
              <w:top w:val="single" w:sz="4" w:space="0" w:color="000000"/>
              <w:left w:val="single" w:sz="4" w:space="0" w:color="000000"/>
              <w:bottom w:val="single" w:sz="4" w:space="0" w:color="000000"/>
              <w:right w:val="single" w:sz="4" w:space="0" w:color="000000"/>
            </w:tcBorders>
          </w:tcPr>
          <w:p w:rsidR="004A2656" w:rsidRPr="004A2656" w:rsidRDefault="004A2656" w:rsidP="001447E9">
            <w:pPr>
              <w:rPr>
                <w:lang w:val="en-US"/>
              </w:rPr>
            </w:pPr>
            <w:r>
              <w:rPr>
                <w:lang w:val="en-US"/>
              </w:rPr>
              <w:t>Theory and methods of source study</w:t>
            </w:r>
          </w:p>
        </w:tc>
      </w:tr>
      <w:tr w:rsidR="004A2656" w:rsidRPr="00DF6D77" w:rsidTr="001447E9">
        <w:tc>
          <w:tcPr>
            <w:tcW w:w="1818" w:type="dxa"/>
            <w:tcBorders>
              <w:top w:val="single" w:sz="4" w:space="0" w:color="000000"/>
              <w:left w:val="single" w:sz="4" w:space="0" w:color="000000"/>
              <w:bottom w:val="single" w:sz="4" w:space="0" w:color="000000"/>
              <w:right w:val="single" w:sz="4" w:space="0" w:color="000000"/>
            </w:tcBorders>
          </w:tcPr>
          <w:p w:rsidR="004A2656" w:rsidRPr="00DF6D77" w:rsidRDefault="004A2656" w:rsidP="004A2656">
            <w:proofErr w:type="spellStart"/>
            <w:r>
              <w:rPr>
                <w:lang w:val="en-US"/>
              </w:rPr>
              <w:t>Postrequisites</w:t>
            </w:r>
            <w:proofErr w:type="spellEnd"/>
          </w:p>
        </w:tc>
        <w:tc>
          <w:tcPr>
            <w:tcW w:w="7980" w:type="dxa"/>
            <w:tcBorders>
              <w:top w:val="single" w:sz="4" w:space="0" w:color="000000"/>
              <w:left w:val="single" w:sz="4" w:space="0" w:color="000000"/>
              <w:bottom w:val="single" w:sz="4" w:space="0" w:color="000000"/>
              <w:right w:val="single" w:sz="4" w:space="0" w:color="000000"/>
            </w:tcBorders>
          </w:tcPr>
          <w:p w:rsidR="004A2656" w:rsidRDefault="004A2656" w:rsidP="001447E9"/>
        </w:tc>
      </w:tr>
      <w:tr w:rsidR="004A2656" w:rsidRPr="004259FA" w:rsidTr="001447E9">
        <w:tc>
          <w:tcPr>
            <w:tcW w:w="1818" w:type="dxa"/>
            <w:tcBorders>
              <w:top w:val="single" w:sz="4" w:space="0" w:color="000000"/>
              <w:left w:val="single" w:sz="4" w:space="0" w:color="000000"/>
              <w:bottom w:val="single" w:sz="4" w:space="0" w:color="000000"/>
              <w:right w:val="single" w:sz="4" w:space="0" w:color="000000"/>
            </w:tcBorders>
          </w:tcPr>
          <w:p w:rsidR="004A2656" w:rsidRPr="004A2656" w:rsidRDefault="004A2656" w:rsidP="001447E9">
            <w:pPr>
              <w:rPr>
                <w:lang w:val="en-US"/>
              </w:rPr>
            </w:pPr>
            <w:r>
              <w:rPr>
                <w:rStyle w:val="shorttext"/>
                <w:lang w:val="en-US"/>
              </w:rPr>
              <w:t>Literature and resources</w:t>
            </w:r>
          </w:p>
        </w:tc>
        <w:tc>
          <w:tcPr>
            <w:tcW w:w="7980" w:type="dxa"/>
            <w:tcBorders>
              <w:top w:val="single" w:sz="4" w:space="0" w:color="000000"/>
              <w:left w:val="single" w:sz="4" w:space="0" w:color="000000"/>
              <w:bottom w:val="single" w:sz="4" w:space="0" w:color="000000"/>
              <w:right w:val="single" w:sz="4" w:space="0" w:color="000000"/>
            </w:tcBorders>
          </w:tcPr>
          <w:p w:rsidR="004A2656" w:rsidRPr="004A2656" w:rsidRDefault="004A2656" w:rsidP="001447E9">
            <w:pPr>
              <w:jc w:val="both"/>
              <w:rPr>
                <w:b/>
                <w:lang w:val="en-US"/>
              </w:rPr>
            </w:pPr>
            <w:r>
              <w:rPr>
                <w:b/>
                <w:lang w:val="en-US"/>
              </w:rPr>
              <w:t>Literature</w:t>
            </w:r>
            <w:r w:rsidRPr="004A2656">
              <w:rPr>
                <w:b/>
                <w:lang w:val="en-US"/>
              </w:rPr>
              <w:t>:</w:t>
            </w:r>
          </w:p>
          <w:p w:rsidR="004A2656" w:rsidRPr="004A2656" w:rsidRDefault="004A2656" w:rsidP="004A2656">
            <w:pPr>
              <w:rPr>
                <w:lang w:val="en-US"/>
              </w:rPr>
            </w:pPr>
            <w:r w:rsidRPr="004A2656">
              <w:rPr>
                <w:lang w:val="en-US"/>
              </w:rPr>
              <w:t xml:space="preserve">Source study: a textbook for humanitarian specialties / I.N. </w:t>
            </w:r>
            <w:proofErr w:type="spellStart"/>
            <w:r w:rsidRPr="004A2656">
              <w:rPr>
                <w:lang w:val="en-US"/>
              </w:rPr>
              <w:t>Danilevsky</w:t>
            </w:r>
            <w:proofErr w:type="spellEnd"/>
            <w:r w:rsidRPr="004A2656">
              <w:rPr>
                <w:lang w:val="en-US"/>
              </w:rPr>
              <w:t xml:space="preserve">, V.V. </w:t>
            </w:r>
            <w:proofErr w:type="spellStart"/>
            <w:r w:rsidRPr="004A2656">
              <w:rPr>
                <w:lang w:val="en-US"/>
              </w:rPr>
              <w:t>Kabanov</w:t>
            </w:r>
            <w:proofErr w:type="spellEnd"/>
            <w:r w:rsidRPr="004A2656">
              <w:rPr>
                <w:lang w:val="en-US"/>
              </w:rPr>
              <w:t xml:space="preserve">, O.M. </w:t>
            </w:r>
            <w:proofErr w:type="spellStart"/>
            <w:r w:rsidRPr="004A2656">
              <w:rPr>
                <w:lang w:val="en-US"/>
              </w:rPr>
              <w:t>Medushevskaya</w:t>
            </w:r>
            <w:proofErr w:type="spellEnd"/>
            <w:r w:rsidRPr="004A2656">
              <w:rPr>
                <w:lang w:val="en-US"/>
              </w:rPr>
              <w:t xml:space="preserve">, M.F. </w:t>
            </w:r>
            <w:proofErr w:type="spellStart"/>
            <w:r w:rsidRPr="004A2656">
              <w:rPr>
                <w:lang w:val="en-US"/>
              </w:rPr>
              <w:t>Rumyantseva</w:t>
            </w:r>
            <w:proofErr w:type="spellEnd"/>
            <w:r w:rsidRPr="004A2656">
              <w:rPr>
                <w:lang w:val="en-US"/>
              </w:rPr>
              <w:t>. - M.: RSHU, Open Society Institute, 2004. - 701 p.</w:t>
            </w:r>
          </w:p>
          <w:p w:rsidR="004A2656" w:rsidRPr="004A2656" w:rsidRDefault="004A2656" w:rsidP="004A2656">
            <w:pPr>
              <w:rPr>
                <w:lang w:val="en-US"/>
              </w:rPr>
            </w:pPr>
            <w:proofErr w:type="spellStart"/>
            <w:r w:rsidRPr="004A2656">
              <w:rPr>
                <w:lang w:val="en-US"/>
              </w:rPr>
              <w:t>Kovalchenko</w:t>
            </w:r>
            <w:proofErr w:type="spellEnd"/>
            <w:r w:rsidRPr="004A2656">
              <w:rPr>
                <w:lang w:val="en-US"/>
              </w:rPr>
              <w:t>, I.D. Methods of historical research. - Moscow: Science, 2003. - 277 p.</w:t>
            </w:r>
          </w:p>
          <w:p w:rsidR="004A2656" w:rsidRPr="004A2656" w:rsidRDefault="004A2656" w:rsidP="004A2656">
            <w:pPr>
              <w:rPr>
                <w:lang w:val="en-US"/>
              </w:rPr>
            </w:pPr>
            <w:proofErr w:type="spellStart"/>
            <w:r w:rsidRPr="004A2656">
              <w:rPr>
                <w:lang w:val="en-US"/>
              </w:rPr>
              <w:t>Nikulin</w:t>
            </w:r>
            <w:proofErr w:type="spellEnd"/>
            <w:r w:rsidRPr="004A2656">
              <w:rPr>
                <w:lang w:val="en-US"/>
              </w:rPr>
              <w:t>, P.F. Theory and methodology of source study in Russian history X - early XX centuries. [electronic resource] // URL: http://www.studmed.ru/view/nikulin-pf-teoriya-i-metodika istochnikovedeniya-v-otechestvennoy-istorii-x-nachala-hh-vv_cd9073f7370.html (date of circulation: 10/26/2016)</w:t>
            </w:r>
          </w:p>
          <w:p w:rsidR="004A2656" w:rsidRPr="004A2656" w:rsidRDefault="004A2656" w:rsidP="004A2656">
            <w:pPr>
              <w:rPr>
                <w:lang w:val="en-US"/>
              </w:rPr>
            </w:pPr>
            <w:proofErr w:type="spellStart"/>
            <w:r w:rsidRPr="004A2656">
              <w:rPr>
                <w:lang w:val="en-US"/>
              </w:rPr>
              <w:t>Rumyantseva</w:t>
            </w:r>
            <w:proofErr w:type="spellEnd"/>
            <w:r w:rsidRPr="004A2656">
              <w:rPr>
                <w:lang w:val="en-US"/>
              </w:rPr>
              <w:t>, M.F. Theory of History: A Training Manual- Moscow: Aspect Press, 2002. - 319 p.</w:t>
            </w:r>
          </w:p>
          <w:p w:rsidR="004A2656" w:rsidRPr="004A2656" w:rsidRDefault="004A2656" w:rsidP="004A2656">
            <w:pPr>
              <w:rPr>
                <w:lang w:val="en-US"/>
              </w:rPr>
            </w:pPr>
            <w:proofErr w:type="spellStart"/>
            <w:r w:rsidRPr="004A2656">
              <w:rPr>
                <w:lang w:val="en-US"/>
              </w:rPr>
              <w:t>Gritskevich</w:t>
            </w:r>
            <w:proofErr w:type="spellEnd"/>
            <w:r w:rsidRPr="004A2656">
              <w:rPr>
                <w:lang w:val="en-US"/>
              </w:rPr>
              <w:t>, V.P. Theory and History of Source Studies: A Handbook for Students of Humanitarian Schools. - Moscow: BSU, 2000. - 221 p.</w:t>
            </w:r>
          </w:p>
          <w:p w:rsidR="004A2656" w:rsidRPr="004A2656" w:rsidRDefault="004A2656" w:rsidP="004A2656">
            <w:pPr>
              <w:rPr>
                <w:lang w:val="en-US"/>
              </w:rPr>
            </w:pPr>
            <w:proofErr w:type="spellStart"/>
            <w:r w:rsidRPr="004A2656">
              <w:rPr>
                <w:lang w:val="en-US"/>
              </w:rPr>
              <w:t>Rusina</w:t>
            </w:r>
            <w:proofErr w:type="spellEnd"/>
            <w:r w:rsidRPr="004A2656">
              <w:rPr>
                <w:lang w:val="en-US"/>
              </w:rPr>
              <w:t xml:space="preserve">, Yu. A. Methodology of source study: textbook - </w:t>
            </w:r>
            <w:proofErr w:type="spellStart"/>
            <w:r w:rsidRPr="004A2656">
              <w:rPr>
                <w:lang w:val="en-US"/>
              </w:rPr>
              <w:t>Ekaterinburg</w:t>
            </w:r>
            <w:proofErr w:type="spellEnd"/>
            <w:r w:rsidRPr="004A2656">
              <w:rPr>
                <w:lang w:val="en-US"/>
              </w:rPr>
              <w:t>: Publishing house Ural. University, 2015. - 204 p.</w:t>
            </w:r>
          </w:p>
          <w:p w:rsidR="004A2656" w:rsidRDefault="004A2656" w:rsidP="004A2656">
            <w:proofErr w:type="spellStart"/>
            <w:r w:rsidRPr="004A2656">
              <w:rPr>
                <w:lang w:val="en-US"/>
              </w:rPr>
              <w:t>Golubtsov</w:t>
            </w:r>
            <w:proofErr w:type="spellEnd"/>
            <w:r w:rsidRPr="004A2656">
              <w:rPr>
                <w:lang w:val="en-US"/>
              </w:rPr>
              <w:t xml:space="preserve">, V.S. Memoirs as a source on the history of Soviet society - Moscow: Publishing house </w:t>
            </w:r>
            <w:proofErr w:type="spellStart"/>
            <w:r w:rsidRPr="004A2656">
              <w:rPr>
                <w:lang w:val="en-US"/>
              </w:rPr>
              <w:t>Mosk</w:t>
            </w:r>
            <w:proofErr w:type="spellEnd"/>
            <w:r w:rsidRPr="004A2656">
              <w:rPr>
                <w:lang w:val="en-US"/>
              </w:rPr>
              <w:t xml:space="preserve">. </w:t>
            </w:r>
            <w:proofErr w:type="spellStart"/>
            <w:r>
              <w:t>University</w:t>
            </w:r>
            <w:proofErr w:type="spellEnd"/>
            <w:r>
              <w:t xml:space="preserve">, 1970. - 450 </w:t>
            </w:r>
            <w:proofErr w:type="spellStart"/>
            <w:r>
              <w:t>p</w:t>
            </w:r>
            <w:proofErr w:type="spellEnd"/>
            <w:r>
              <w:t>.</w:t>
            </w:r>
          </w:p>
          <w:p w:rsidR="004A2656" w:rsidRPr="004259FA" w:rsidRDefault="004A2656" w:rsidP="004A2656">
            <w:proofErr w:type="spellStart"/>
            <w:r w:rsidRPr="004A2656">
              <w:rPr>
                <w:lang w:val="en-US"/>
              </w:rPr>
              <w:t>Bushkanets</w:t>
            </w:r>
            <w:proofErr w:type="spellEnd"/>
            <w:r w:rsidRPr="004A2656">
              <w:rPr>
                <w:lang w:val="en-US"/>
              </w:rPr>
              <w:t>, E.G. Memorial sources. The manual for the special course</w:t>
            </w:r>
            <w:proofErr w:type="gramStart"/>
            <w:r w:rsidRPr="004A2656">
              <w:rPr>
                <w:lang w:val="en-US"/>
              </w:rPr>
              <w:t>.-</w:t>
            </w:r>
            <w:proofErr w:type="gramEnd"/>
            <w:r w:rsidRPr="004A2656">
              <w:rPr>
                <w:lang w:val="en-US"/>
              </w:rPr>
              <w:t xml:space="preserve"> </w:t>
            </w:r>
            <w:proofErr w:type="spellStart"/>
            <w:r>
              <w:t>Kazan</w:t>
            </w:r>
            <w:proofErr w:type="spellEnd"/>
            <w:r>
              <w:t xml:space="preserve">, 1975. - 88 </w:t>
            </w:r>
            <w:proofErr w:type="spellStart"/>
            <w:r>
              <w:t>p</w:t>
            </w:r>
            <w:proofErr w:type="spellEnd"/>
            <w:r>
              <w:t>.</w:t>
            </w:r>
          </w:p>
        </w:tc>
      </w:tr>
      <w:tr w:rsidR="004A2656" w:rsidRPr="00AF479F" w:rsidTr="001447E9">
        <w:tc>
          <w:tcPr>
            <w:tcW w:w="1818" w:type="dxa"/>
            <w:tcBorders>
              <w:top w:val="single" w:sz="4" w:space="0" w:color="000000"/>
              <w:left w:val="single" w:sz="4" w:space="0" w:color="000000"/>
              <w:bottom w:val="single" w:sz="4" w:space="0" w:color="000000"/>
              <w:right w:val="single" w:sz="4" w:space="0" w:color="000000"/>
            </w:tcBorders>
          </w:tcPr>
          <w:p w:rsidR="004A2656" w:rsidRPr="004A2656" w:rsidRDefault="004A2656" w:rsidP="001447E9">
            <w:pPr>
              <w:rPr>
                <w:lang w:val="en-US"/>
              </w:rPr>
            </w:pPr>
            <w:r w:rsidRPr="00113B99">
              <w:rPr>
                <w:lang w:val="en-US"/>
              </w:rPr>
              <w:t>The academic policy of a course in the context of university moral and ethical values</w:t>
            </w:r>
          </w:p>
        </w:tc>
        <w:tc>
          <w:tcPr>
            <w:tcW w:w="7980" w:type="dxa"/>
            <w:tcBorders>
              <w:top w:val="single" w:sz="4" w:space="0" w:color="000000"/>
              <w:left w:val="single" w:sz="4" w:space="0" w:color="000000"/>
              <w:bottom w:val="single" w:sz="4" w:space="0" w:color="000000"/>
              <w:right w:val="single" w:sz="4" w:space="0" w:color="000000"/>
            </w:tcBorders>
          </w:tcPr>
          <w:p w:rsidR="00EB7C3C" w:rsidRPr="00113B99" w:rsidRDefault="00EB7C3C" w:rsidP="00EB7C3C">
            <w:pPr>
              <w:jc w:val="both"/>
              <w:rPr>
                <w:b/>
                <w:lang w:val="en-US"/>
              </w:rPr>
            </w:pPr>
            <w:r w:rsidRPr="00113B99">
              <w:rPr>
                <w:b/>
                <w:lang w:val="en-US"/>
              </w:rPr>
              <w:t xml:space="preserve">Rules of the academic behavior: </w:t>
            </w:r>
          </w:p>
          <w:p w:rsidR="00EB7C3C" w:rsidRPr="00113B99" w:rsidRDefault="00EB7C3C" w:rsidP="00EB7C3C">
            <w:pPr>
              <w:jc w:val="both"/>
              <w:rPr>
                <w:lang w:val="en-US"/>
              </w:rPr>
            </w:pPr>
            <w:r w:rsidRPr="00113B99">
              <w:rPr>
                <w:lang w:val="en-US"/>
              </w:rPr>
              <w:t>Obligatory presence on classes, inadmissibility of delay. The absence and delay on classes without preliminary prevention of the teacher are estimated at 0 points.</w:t>
            </w:r>
          </w:p>
          <w:p w:rsidR="00EB7C3C" w:rsidRPr="00113B99" w:rsidRDefault="00EB7C3C" w:rsidP="00EB7C3C">
            <w:pPr>
              <w:jc w:val="both"/>
              <w:rPr>
                <w:lang w:val="en-US"/>
              </w:rPr>
            </w:pPr>
            <w:r w:rsidRPr="00113B99">
              <w:rPr>
                <w:lang w:val="en-US"/>
              </w:rPr>
              <w:t>Obligatory observance of terms of performance and delivery of tasks (on SIW, mid-terms, control, laboratory, project works, etc.), projects, examinations. In case of violation of terms of delivery, the performed task is estimated taking into account a deduction of penal points.</w:t>
            </w:r>
          </w:p>
          <w:p w:rsidR="00EB7C3C" w:rsidRPr="00113B99" w:rsidRDefault="00EB7C3C" w:rsidP="00EB7C3C">
            <w:pPr>
              <w:jc w:val="both"/>
              <w:rPr>
                <w:b/>
                <w:lang w:val="en-US"/>
              </w:rPr>
            </w:pPr>
            <w:r w:rsidRPr="00113B99">
              <w:rPr>
                <w:b/>
                <w:lang w:val="en-US"/>
              </w:rPr>
              <w:t>Academic values:</w:t>
            </w:r>
          </w:p>
          <w:p w:rsidR="00EB7C3C" w:rsidRPr="00113B99" w:rsidRDefault="00EB7C3C" w:rsidP="00EB7C3C">
            <w:pPr>
              <w:jc w:val="both"/>
              <w:rPr>
                <w:lang w:val="en-US"/>
              </w:rPr>
            </w:pPr>
            <w:r w:rsidRPr="00113B99">
              <w:rPr>
                <w:lang w:val="en-US"/>
              </w:rPr>
              <w:t xml:space="preserve">Academic honesty and integrity: independence of performance of all tasks; inadmissibility of plagiarism, forgery, use of cribs, writing off at all stages of control of knowledge, deception of the teacher and disrespectful the attitude towards him (The code of honor of the student of </w:t>
            </w:r>
            <w:proofErr w:type="spellStart"/>
            <w:r w:rsidRPr="00113B99">
              <w:rPr>
                <w:lang w:val="en-US"/>
              </w:rPr>
              <w:t>KazNU</w:t>
            </w:r>
            <w:proofErr w:type="spellEnd"/>
            <w:r w:rsidRPr="00113B99">
              <w:rPr>
                <w:lang w:val="en-US"/>
              </w:rPr>
              <w:t>).</w:t>
            </w:r>
          </w:p>
          <w:p w:rsidR="004A2656" w:rsidRPr="00EB7C3C" w:rsidRDefault="00EB7C3C" w:rsidP="00EB7C3C">
            <w:pPr>
              <w:rPr>
                <w:lang w:val="en-US"/>
              </w:rPr>
            </w:pPr>
            <w:r w:rsidRPr="00113B99">
              <w:rPr>
                <w:lang w:val="en-US"/>
              </w:rPr>
              <w:t xml:space="preserve">Students with limited opportunities </w:t>
            </w:r>
            <w:r>
              <w:rPr>
                <w:lang w:val="en-US"/>
              </w:rPr>
              <w:t xml:space="preserve">can receive the consulting help; write on </w:t>
            </w:r>
            <w:r w:rsidRPr="00113B99">
              <w:rPr>
                <w:lang w:val="en-US"/>
              </w:rPr>
              <w:t xml:space="preserve">the E-address s.gulzira@mail.ru, </w:t>
            </w:r>
            <w:r>
              <w:rPr>
                <w:lang w:val="en-US"/>
              </w:rPr>
              <w:t xml:space="preserve">or call </w:t>
            </w:r>
            <w:r w:rsidRPr="00113B99">
              <w:rPr>
                <w:lang w:val="en-US"/>
              </w:rPr>
              <w:t>phone 87472960460, 225-52-42</w:t>
            </w:r>
          </w:p>
        </w:tc>
      </w:tr>
      <w:tr w:rsidR="004A2656" w:rsidRPr="00AF479F" w:rsidTr="001447E9">
        <w:tc>
          <w:tcPr>
            <w:tcW w:w="1818" w:type="dxa"/>
            <w:tcBorders>
              <w:top w:val="single" w:sz="4" w:space="0" w:color="000000"/>
              <w:left w:val="single" w:sz="4" w:space="0" w:color="000000"/>
              <w:bottom w:val="single" w:sz="4" w:space="0" w:color="000000"/>
              <w:right w:val="single" w:sz="4" w:space="0" w:color="000000"/>
            </w:tcBorders>
          </w:tcPr>
          <w:p w:rsidR="004A2656" w:rsidRPr="00EB7C3C" w:rsidRDefault="00EB7C3C" w:rsidP="001447E9">
            <w:pPr>
              <w:rPr>
                <w:lang w:val="en-US"/>
              </w:rPr>
            </w:pPr>
            <w:r w:rsidRPr="00DF0052">
              <w:rPr>
                <w:lang w:val="en-US"/>
              </w:rPr>
              <w:lastRenderedPageBreak/>
              <w:t>Policy of estimation and certification</w:t>
            </w:r>
          </w:p>
        </w:tc>
        <w:tc>
          <w:tcPr>
            <w:tcW w:w="7980" w:type="dxa"/>
            <w:tcBorders>
              <w:top w:val="single" w:sz="4" w:space="0" w:color="000000"/>
              <w:left w:val="single" w:sz="4" w:space="0" w:color="000000"/>
              <w:bottom w:val="single" w:sz="4" w:space="0" w:color="000000"/>
              <w:right w:val="single" w:sz="4" w:space="0" w:color="000000"/>
            </w:tcBorders>
          </w:tcPr>
          <w:p w:rsidR="00EB7C3C" w:rsidRPr="00DF0052" w:rsidRDefault="00EB7C3C" w:rsidP="00EB7C3C">
            <w:pPr>
              <w:rPr>
                <w:lang w:val="en-US"/>
              </w:rPr>
            </w:pPr>
            <w:r w:rsidRPr="00DF0052">
              <w:rPr>
                <w:b/>
                <w:lang w:val="en-US"/>
              </w:rPr>
              <w:t xml:space="preserve">Criteria estimation: </w:t>
            </w:r>
            <w:r w:rsidRPr="00DF0052">
              <w:rPr>
                <w:lang w:val="en-US"/>
              </w:rPr>
              <w:t>estimation of results of education in correlation to descriptors (check of formation of competences on mid-terms and examinations).</w:t>
            </w:r>
          </w:p>
          <w:p w:rsidR="00EB7C3C" w:rsidRPr="00DF0052" w:rsidRDefault="00EB7C3C" w:rsidP="00EB7C3C">
            <w:pPr>
              <w:rPr>
                <w:lang w:val="en-US"/>
              </w:rPr>
            </w:pPr>
            <w:r w:rsidRPr="00DF0052">
              <w:rPr>
                <w:b/>
                <w:lang w:val="en-US"/>
              </w:rPr>
              <w:t xml:space="preserve">Summative estimation: </w:t>
            </w:r>
            <w:r w:rsidRPr="00DF0052">
              <w:rPr>
                <w:lang w:val="en-US"/>
              </w:rPr>
              <w:t>estimation of presence and activity of work in audience; estimation of the performed task, SIW (projects / cases / programs / …)</w:t>
            </w:r>
          </w:p>
          <w:p w:rsidR="004A2656" w:rsidRPr="00EB7C3C" w:rsidRDefault="00EB7C3C" w:rsidP="00EB7C3C">
            <w:pPr>
              <w:rPr>
                <w:lang w:val="en-US"/>
              </w:rPr>
            </w:pPr>
            <w:r w:rsidRPr="00DF0052">
              <w:rPr>
                <w:lang w:val="en-US"/>
              </w:rPr>
              <w:t>Formula of calculation of total assessment.</w:t>
            </w:r>
          </w:p>
        </w:tc>
      </w:tr>
    </w:tbl>
    <w:p w:rsidR="004A2656" w:rsidRDefault="004A2656">
      <w:pPr>
        <w:rPr>
          <w:lang w:val="en-US"/>
        </w:rPr>
      </w:pPr>
    </w:p>
    <w:p w:rsidR="00EB7C3C" w:rsidRDefault="00EB7C3C" w:rsidP="00EB7C3C">
      <w:pPr>
        <w:pStyle w:val="a3"/>
        <w:rPr>
          <w:rFonts w:ascii="Times New Roman" w:hAnsi="Times New Roman" w:cs="Times New Roman"/>
          <w:b/>
          <w:sz w:val="24"/>
          <w:szCs w:val="28"/>
        </w:rPr>
      </w:pPr>
      <w:r w:rsidRPr="00DF0052">
        <w:rPr>
          <w:rFonts w:ascii="Times New Roman" w:hAnsi="Times New Roman" w:cs="Times New Roman"/>
          <w:b/>
          <w:sz w:val="24"/>
          <w:szCs w:val="28"/>
        </w:rPr>
        <w:t xml:space="preserve">Calendar for the implementation of the content of the </w:t>
      </w:r>
      <w:r>
        <w:rPr>
          <w:rFonts w:ascii="Times New Roman" w:hAnsi="Times New Roman" w:cs="Times New Roman"/>
          <w:b/>
          <w:sz w:val="24"/>
          <w:szCs w:val="28"/>
        </w:rPr>
        <w:t>educational</w:t>
      </w:r>
      <w:r w:rsidRPr="00DF0052">
        <w:rPr>
          <w:rFonts w:ascii="Times New Roman" w:hAnsi="Times New Roman" w:cs="Times New Roman"/>
          <w:b/>
          <w:sz w:val="24"/>
          <w:szCs w:val="28"/>
        </w:rPr>
        <w:t xml:space="preserve"> course:</w:t>
      </w:r>
    </w:p>
    <w:p w:rsidR="004A2656" w:rsidRPr="00EB7C3C" w:rsidRDefault="004A2656" w:rsidP="004A2656">
      <w:pPr>
        <w:jc w:val="both"/>
        <w:rPr>
          <w:b/>
          <w:lang w:val="en-US"/>
        </w:rPr>
      </w:pPr>
    </w:p>
    <w:tbl>
      <w:tblPr>
        <w:tblW w:w="0" w:type="auto"/>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5002"/>
        <w:gridCol w:w="1130"/>
        <w:gridCol w:w="2247"/>
      </w:tblGrid>
      <w:tr w:rsidR="00EB7C3C" w:rsidTr="001447E9">
        <w:trPr>
          <w:jc w:val="center"/>
        </w:trPr>
        <w:tc>
          <w:tcPr>
            <w:tcW w:w="1311" w:type="dxa"/>
          </w:tcPr>
          <w:p w:rsidR="00EB7C3C" w:rsidRPr="00DF0052" w:rsidRDefault="00EB7C3C" w:rsidP="001447E9">
            <w:pPr>
              <w:jc w:val="center"/>
              <w:rPr>
                <w:lang w:val="en-US"/>
              </w:rPr>
            </w:pPr>
            <w:r>
              <w:rPr>
                <w:lang w:val="en-US"/>
              </w:rPr>
              <w:t>Week</w:t>
            </w:r>
            <w:r>
              <w:t xml:space="preserve"> / </w:t>
            </w:r>
            <w:r>
              <w:rPr>
                <w:lang w:val="en-US"/>
              </w:rPr>
              <w:t>date</w:t>
            </w:r>
          </w:p>
        </w:tc>
        <w:tc>
          <w:tcPr>
            <w:tcW w:w="5002" w:type="dxa"/>
          </w:tcPr>
          <w:p w:rsidR="00EB7C3C" w:rsidRPr="00DF0052" w:rsidRDefault="00EB7C3C" w:rsidP="001447E9">
            <w:pPr>
              <w:jc w:val="center"/>
              <w:rPr>
                <w:lang w:val="en-US"/>
              </w:rPr>
            </w:pPr>
            <w:r>
              <w:rPr>
                <w:lang w:val="en-US"/>
              </w:rPr>
              <w:t>Title</w:t>
            </w:r>
            <w:r w:rsidRPr="00DF0052">
              <w:rPr>
                <w:lang w:val="en-US"/>
              </w:rPr>
              <w:t xml:space="preserve"> </w:t>
            </w:r>
            <w:r>
              <w:rPr>
                <w:lang w:val="en-US"/>
              </w:rPr>
              <w:t>of</w:t>
            </w:r>
            <w:r w:rsidRPr="00DF0052">
              <w:rPr>
                <w:lang w:val="en-US"/>
              </w:rPr>
              <w:t xml:space="preserve"> </w:t>
            </w:r>
            <w:r>
              <w:rPr>
                <w:lang w:val="en-US"/>
              </w:rPr>
              <w:t>the</w:t>
            </w:r>
            <w:r w:rsidRPr="00DF0052">
              <w:rPr>
                <w:lang w:val="en-US"/>
              </w:rPr>
              <w:t xml:space="preserve"> </w:t>
            </w:r>
            <w:r>
              <w:rPr>
                <w:lang w:val="en-US"/>
              </w:rPr>
              <w:t>topic</w:t>
            </w:r>
            <w:r w:rsidRPr="00DF0052">
              <w:rPr>
                <w:lang w:val="en-US"/>
              </w:rPr>
              <w:t xml:space="preserve"> (</w:t>
            </w:r>
            <w:r>
              <w:rPr>
                <w:lang w:val="en-US"/>
              </w:rPr>
              <w:t>lecture, practice, SIW</w:t>
            </w:r>
            <w:r w:rsidRPr="00DF0052">
              <w:rPr>
                <w:lang w:val="en-US"/>
              </w:rPr>
              <w:t>)</w:t>
            </w:r>
          </w:p>
        </w:tc>
        <w:tc>
          <w:tcPr>
            <w:tcW w:w="1130" w:type="dxa"/>
          </w:tcPr>
          <w:p w:rsidR="00EB7C3C" w:rsidRPr="00DF0052" w:rsidRDefault="00EB7C3C" w:rsidP="001447E9">
            <w:pPr>
              <w:jc w:val="center"/>
              <w:rPr>
                <w:lang w:val="en-US"/>
              </w:rPr>
            </w:pPr>
            <w:r>
              <w:rPr>
                <w:lang w:val="en-US"/>
              </w:rPr>
              <w:t>Quantity of hours</w:t>
            </w:r>
          </w:p>
        </w:tc>
        <w:tc>
          <w:tcPr>
            <w:tcW w:w="2247" w:type="dxa"/>
          </w:tcPr>
          <w:p w:rsidR="00EB7C3C" w:rsidRPr="00DF0052" w:rsidRDefault="00EB7C3C" w:rsidP="001447E9">
            <w:pPr>
              <w:jc w:val="center"/>
              <w:rPr>
                <w:lang w:val="en-US"/>
              </w:rPr>
            </w:pPr>
            <w:r>
              <w:rPr>
                <w:lang w:val="en-US"/>
              </w:rPr>
              <w:t>Maximum point</w:t>
            </w:r>
          </w:p>
        </w:tc>
      </w:tr>
      <w:tr w:rsidR="004A2656" w:rsidTr="001447E9">
        <w:trPr>
          <w:jc w:val="center"/>
        </w:trPr>
        <w:tc>
          <w:tcPr>
            <w:tcW w:w="1311" w:type="dxa"/>
          </w:tcPr>
          <w:p w:rsidR="004A2656" w:rsidRDefault="004A2656" w:rsidP="001447E9">
            <w:pPr>
              <w:jc w:val="center"/>
            </w:pPr>
            <w:r>
              <w:t>1</w:t>
            </w:r>
          </w:p>
        </w:tc>
        <w:tc>
          <w:tcPr>
            <w:tcW w:w="5002" w:type="dxa"/>
          </w:tcPr>
          <w:p w:rsidR="004A2656" w:rsidRDefault="004A2656" w:rsidP="001447E9">
            <w:pPr>
              <w:jc w:val="center"/>
            </w:pPr>
            <w:r>
              <w:t>2</w:t>
            </w:r>
          </w:p>
        </w:tc>
        <w:tc>
          <w:tcPr>
            <w:tcW w:w="1130" w:type="dxa"/>
          </w:tcPr>
          <w:p w:rsidR="004A2656" w:rsidRDefault="004A2656" w:rsidP="001447E9">
            <w:pPr>
              <w:jc w:val="center"/>
            </w:pPr>
            <w:r>
              <w:t>3</w:t>
            </w:r>
          </w:p>
        </w:tc>
        <w:tc>
          <w:tcPr>
            <w:tcW w:w="2247" w:type="dxa"/>
          </w:tcPr>
          <w:p w:rsidR="004A2656" w:rsidRDefault="004A2656" w:rsidP="001447E9">
            <w:pPr>
              <w:jc w:val="center"/>
            </w:pPr>
            <w:r>
              <w:t>5</w:t>
            </w:r>
          </w:p>
        </w:tc>
      </w:tr>
      <w:tr w:rsidR="004A2656" w:rsidTr="001447E9">
        <w:trPr>
          <w:trHeight w:val="2036"/>
          <w:jc w:val="center"/>
        </w:trPr>
        <w:tc>
          <w:tcPr>
            <w:tcW w:w="1311" w:type="dxa"/>
          </w:tcPr>
          <w:p w:rsidR="004A2656" w:rsidRDefault="004A2656" w:rsidP="001447E9">
            <w:pPr>
              <w:jc w:val="center"/>
            </w:pPr>
            <w:r>
              <w:t>1</w:t>
            </w:r>
          </w:p>
        </w:tc>
        <w:tc>
          <w:tcPr>
            <w:tcW w:w="5002" w:type="dxa"/>
          </w:tcPr>
          <w:p w:rsidR="00EB7C3C" w:rsidRDefault="00EB7C3C" w:rsidP="001447E9">
            <w:pPr>
              <w:jc w:val="both"/>
              <w:rPr>
                <w:lang w:val="en-US"/>
              </w:rPr>
            </w:pPr>
            <w:r w:rsidRPr="00EB7C3C">
              <w:rPr>
                <w:b/>
                <w:lang w:val="en-US"/>
              </w:rPr>
              <w:t>Lecture</w:t>
            </w:r>
            <w:r w:rsidR="004A2656" w:rsidRPr="00EB7C3C">
              <w:rPr>
                <w:b/>
                <w:lang w:val="en-US"/>
              </w:rPr>
              <w:t xml:space="preserve"> 1.</w:t>
            </w:r>
            <w:r w:rsidR="004A2656" w:rsidRPr="00EB7C3C">
              <w:rPr>
                <w:lang w:val="en-US"/>
              </w:rPr>
              <w:t xml:space="preserve"> </w:t>
            </w:r>
            <w:r w:rsidRPr="00EB7C3C">
              <w:rPr>
                <w:lang w:val="en-US"/>
              </w:rPr>
              <w:t>Content and structure of source study. Source study and historical research</w:t>
            </w:r>
          </w:p>
          <w:p w:rsidR="004A2656" w:rsidRPr="00EB7C3C" w:rsidRDefault="00EB7C3C" w:rsidP="001447E9">
            <w:pPr>
              <w:jc w:val="both"/>
              <w:rPr>
                <w:b/>
                <w:lang w:val="en-US"/>
              </w:rPr>
            </w:pPr>
            <w:r w:rsidRPr="00EB7C3C">
              <w:rPr>
                <w:b/>
                <w:lang w:val="en-US"/>
              </w:rPr>
              <w:t>Practice</w:t>
            </w:r>
            <w:r w:rsidR="004A2656" w:rsidRPr="00EB7C3C">
              <w:rPr>
                <w:b/>
                <w:lang w:val="en-US"/>
              </w:rPr>
              <w:t xml:space="preserve"> 1.</w:t>
            </w:r>
            <w:r w:rsidR="004A2656" w:rsidRPr="00EB7C3C">
              <w:rPr>
                <w:lang w:val="en-US"/>
              </w:rPr>
              <w:t xml:space="preserve"> </w:t>
            </w:r>
            <w:r w:rsidRPr="00EB7C3C">
              <w:rPr>
                <w:lang w:val="en-US"/>
              </w:rPr>
              <w:t>Source study as a special world of cognition</w:t>
            </w:r>
          </w:p>
        </w:tc>
        <w:tc>
          <w:tcPr>
            <w:tcW w:w="1130" w:type="dxa"/>
          </w:tcPr>
          <w:p w:rsidR="004A2656" w:rsidRDefault="004A2656" w:rsidP="001447E9">
            <w:pPr>
              <w:jc w:val="center"/>
            </w:pPr>
            <w:r>
              <w:t>2</w:t>
            </w:r>
          </w:p>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1</w:t>
            </w:r>
          </w:p>
        </w:tc>
        <w:tc>
          <w:tcPr>
            <w:tcW w:w="2247" w:type="dxa"/>
          </w:tcPr>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6</w:t>
            </w:r>
          </w:p>
          <w:p w:rsidR="004A2656" w:rsidRDefault="004A2656" w:rsidP="001447E9">
            <w:pPr>
              <w:jc w:val="center"/>
            </w:pPr>
          </w:p>
          <w:p w:rsidR="004A2656" w:rsidRDefault="004A2656" w:rsidP="001447E9">
            <w:pPr>
              <w:jc w:val="center"/>
            </w:pPr>
          </w:p>
        </w:tc>
      </w:tr>
      <w:tr w:rsidR="004A2656" w:rsidTr="001447E9">
        <w:trPr>
          <w:jc w:val="center"/>
        </w:trPr>
        <w:tc>
          <w:tcPr>
            <w:tcW w:w="1311" w:type="dxa"/>
          </w:tcPr>
          <w:p w:rsidR="004A2656" w:rsidRDefault="004A2656" w:rsidP="001447E9">
            <w:pPr>
              <w:jc w:val="center"/>
            </w:pPr>
            <w:r>
              <w:t>2</w:t>
            </w:r>
          </w:p>
        </w:tc>
        <w:tc>
          <w:tcPr>
            <w:tcW w:w="5002" w:type="dxa"/>
          </w:tcPr>
          <w:p w:rsidR="004A2656" w:rsidRPr="00EB7C3C" w:rsidRDefault="00EB7C3C" w:rsidP="001447E9">
            <w:pPr>
              <w:jc w:val="both"/>
              <w:rPr>
                <w:b/>
                <w:lang w:val="en-US"/>
              </w:rPr>
            </w:pPr>
            <w:r w:rsidRPr="00EB7C3C">
              <w:rPr>
                <w:b/>
                <w:lang w:val="en-US"/>
              </w:rPr>
              <w:t>Lecture</w:t>
            </w:r>
            <w:r w:rsidR="004A2656" w:rsidRPr="00EB7C3C">
              <w:rPr>
                <w:b/>
                <w:lang w:val="en-US"/>
              </w:rPr>
              <w:t xml:space="preserve"> 2.</w:t>
            </w:r>
            <w:r w:rsidR="004A2656" w:rsidRPr="00EB7C3C">
              <w:rPr>
                <w:lang w:val="en-US"/>
              </w:rPr>
              <w:t xml:space="preserve"> </w:t>
            </w:r>
            <w:r w:rsidRPr="00EB7C3C">
              <w:rPr>
                <w:lang w:val="en-US"/>
              </w:rPr>
              <w:t>Interdisciplinary nature of source study. Source study and the system of auxiliary historical disciplines. Theoretical and concrete source study</w:t>
            </w:r>
          </w:p>
          <w:p w:rsidR="004A2656" w:rsidRPr="00EB7C3C" w:rsidRDefault="00EB7C3C" w:rsidP="001447E9">
            <w:pPr>
              <w:jc w:val="both"/>
              <w:rPr>
                <w:lang w:val="en-US"/>
              </w:rPr>
            </w:pPr>
            <w:r w:rsidRPr="00EB7C3C">
              <w:rPr>
                <w:b/>
                <w:lang w:val="en-US"/>
              </w:rPr>
              <w:t>Practice</w:t>
            </w:r>
            <w:r w:rsidR="004A2656" w:rsidRPr="00EB7C3C">
              <w:rPr>
                <w:b/>
                <w:lang w:val="en-US"/>
              </w:rPr>
              <w:t xml:space="preserve"> 2.</w:t>
            </w:r>
            <w:r w:rsidR="004A2656" w:rsidRPr="00EB7C3C">
              <w:rPr>
                <w:lang w:val="en-US"/>
              </w:rPr>
              <w:t xml:space="preserve"> </w:t>
            </w:r>
            <w:r w:rsidRPr="00EB7C3C">
              <w:rPr>
                <w:lang w:val="en-US"/>
              </w:rPr>
              <w:t>Historical source and historical fact. Historical source as a carrier of social information</w:t>
            </w:r>
          </w:p>
        </w:tc>
        <w:tc>
          <w:tcPr>
            <w:tcW w:w="1130" w:type="dxa"/>
          </w:tcPr>
          <w:p w:rsidR="004A2656" w:rsidRPr="0071712D" w:rsidRDefault="004A2656" w:rsidP="001447E9">
            <w:pPr>
              <w:jc w:val="center"/>
              <w:rPr>
                <w:lang w:val="en-US"/>
              </w:rPr>
            </w:pPr>
            <w:r w:rsidRPr="0071712D">
              <w:rPr>
                <w:lang w:val="en-US"/>
              </w:rPr>
              <w:t>2</w:t>
            </w:r>
          </w:p>
          <w:p w:rsidR="004A2656" w:rsidRPr="0071712D" w:rsidRDefault="004A2656" w:rsidP="001447E9">
            <w:pPr>
              <w:jc w:val="center"/>
              <w:rPr>
                <w:lang w:val="en-US"/>
              </w:rPr>
            </w:pPr>
          </w:p>
          <w:p w:rsidR="004A2656" w:rsidRPr="0071712D" w:rsidRDefault="004A2656" w:rsidP="001447E9">
            <w:pPr>
              <w:jc w:val="center"/>
              <w:rPr>
                <w:lang w:val="en-US"/>
              </w:rPr>
            </w:pPr>
            <w:r w:rsidRPr="0071712D">
              <w:rPr>
                <w:lang w:val="en-US"/>
              </w:rPr>
              <w:t>1</w:t>
            </w:r>
          </w:p>
        </w:tc>
        <w:tc>
          <w:tcPr>
            <w:tcW w:w="2247" w:type="dxa"/>
          </w:tcPr>
          <w:p w:rsidR="004A2656" w:rsidRDefault="004A2656" w:rsidP="001447E9">
            <w:pPr>
              <w:jc w:val="center"/>
            </w:pPr>
          </w:p>
          <w:p w:rsidR="004A2656" w:rsidRDefault="004A2656" w:rsidP="001447E9">
            <w:pPr>
              <w:jc w:val="center"/>
            </w:pPr>
          </w:p>
          <w:p w:rsidR="004A2656" w:rsidRDefault="004A2656" w:rsidP="001447E9">
            <w:pPr>
              <w:jc w:val="center"/>
            </w:pPr>
            <w:r>
              <w:t>6</w:t>
            </w:r>
          </w:p>
          <w:p w:rsidR="004A2656" w:rsidRDefault="004A2656" w:rsidP="001447E9">
            <w:pPr>
              <w:jc w:val="center"/>
            </w:pPr>
          </w:p>
          <w:p w:rsidR="004A2656" w:rsidRDefault="004A2656" w:rsidP="001447E9">
            <w:pPr>
              <w:jc w:val="center"/>
            </w:pPr>
          </w:p>
          <w:p w:rsidR="004A2656" w:rsidRDefault="004A2656" w:rsidP="001447E9">
            <w:pPr>
              <w:jc w:val="center"/>
            </w:pPr>
          </w:p>
        </w:tc>
      </w:tr>
      <w:tr w:rsidR="004A2656" w:rsidRPr="0056337C" w:rsidTr="001447E9">
        <w:trPr>
          <w:jc w:val="center"/>
        </w:trPr>
        <w:tc>
          <w:tcPr>
            <w:tcW w:w="1311" w:type="dxa"/>
          </w:tcPr>
          <w:p w:rsidR="004A2656" w:rsidRDefault="004A2656" w:rsidP="001447E9">
            <w:pPr>
              <w:jc w:val="center"/>
            </w:pPr>
            <w:r>
              <w:t>3</w:t>
            </w:r>
          </w:p>
        </w:tc>
        <w:tc>
          <w:tcPr>
            <w:tcW w:w="5002" w:type="dxa"/>
          </w:tcPr>
          <w:p w:rsidR="004A2656" w:rsidRPr="0056337C" w:rsidRDefault="00EB7C3C" w:rsidP="001447E9">
            <w:pPr>
              <w:tabs>
                <w:tab w:val="left" w:pos="261"/>
              </w:tabs>
              <w:ind w:left="18"/>
              <w:jc w:val="both"/>
              <w:rPr>
                <w:lang w:val="en-US"/>
              </w:rPr>
            </w:pPr>
            <w:r w:rsidRPr="0056337C">
              <w:rPr>
                <w:b/>
                <w:lang w:val="en-US"/>
              </w:rPr>
              <w:t>Lecture</w:t>
            </w:r>
            <w:r w:rsidR="004A2656" w:rsidRPr="0056337C">
              <w:rPr>
                <w:b/>
                <w:lang w:val="en-US"/>
              </w:rPr>
              <w:t xml:space="preserve"> 3.</w:t>
            </w:r>
            <w:r w:rsidR="004A2656" w:rsidRPr="0056337C">
              <w:rPr>
                <w:lang w:val="en-US"/>
              </w:rPr>
              <w:t xml:space="preserve"> </w:t>
            </w:r>
            <w:r w:rsidR="0056337C" w:rsidRPr="0056337C">
              <w:rPr>
                <w:bCs/>
                <w:lang w:val="en-US"/>
              </w:rPr>
              <w:t>Methods of source study in the system of humanitarian knowledge</w:t>
            </w:r>
          </w:p>
          <w:p w:rsidR="004A2656" w:rsidRPr="0056337C" w:rsidRDefault="0056337C" w:rsidP="001447E9">
            <w:pPr>
              <w:jc w:val="both"/>
              <w:rPr>
                <w:lang w:val="en-US"/>
              </w:rPr>
            </w:pPr>
            <w:r w:rsidRPr="0056337C">
              <w:rPr>
                <w:b/>
                <w:lang w:val="en-US"/>
              </w:rPr>
              <w:t>Practice 3.</w:t>
            </w:r>
            <w:r w:rsidR="004A2656" w:rsidRPr="0056337C">
              <w:rPr>
                <w:b/>
                <w:lang w:val="en-US"/>
              </w:rPr>
              <w:t xml:space="preserve"> </w:t>
            </w:r>
            <w:r w:rsidRPr="0056337C">
              <w:rPr>
                <w:lang w:val="en-US"/>
              </w:rPr>
              <w:t>The historical source as an object of knowledge and the phenomenon of culture.</w:t>
            </w:r>
          </w:p>
          <w:p w:rsidR="004A2656" w:rsidRPr="0056337C" w:rsidRDefault="00EB7C3C" w:rsidP="0056337C">
            <w:pPr>
              <w:rPr>
                <w:lang w:val="en-US"/>
              </w:rPr>
            </w:pPr>
            <w:r w:rsidRPr="0056337C">
              <w:rPr>
                <w:b/>
                <w:lang w:val="en-US"/>
              </w:rPr>
              <w:t>SIWT</w:t>
            </w:r>
            <w:r w:rsidR="004A2656" w:rsidRPr="0056337C">
              <w:rPr>
                <w:b/>
                <w:lang w:val="en-US"/>
              </w:rPr>
              <w:t xml:space="preserve">: </w:t>
            </w:r>
            <w:r w:rsidR="0056337C" w:rsidRPr="0056337C">
              <w:rPr>
                <w:lang w:val="en-US"/>
              </w:rPr>
              <w:t>Submi</w:t>
            </w:r>
            <w:r w:rsidR="0056337C">
              <w:rPr>
                <w:lang w:val="en-US"/>
              </w:rPr>
              <w:t xml:space="preserve">ssion of assignment </w:t>
            </w:r>
            <w:r w:rsidR="0056337C" w:rsidRPr="0056337C">
              <w:rPr>
                <w:lang w:val="en-US"/>
              </w:rPr>
              <w:t>№</w:t>
            </w:r>
            <w:r w:rsidR="0056337C" w:rsidRPr="00BA636C">
              <w:rPr>
                <w:lang w:val="en-US"/>
              </w:rPr>
              <w:t xml:space="preserve"> 1</w:t>
            </w:r>
            <w:r w:rsidR="0056337C" w:rsidRPr="0056337C">
              <w:rPr>
                <w:lang w:val="en-US"/>
              </w:rPr>
              <w:t>. A historical source in interdisciplinary research</w:t>
            </w:r>
          </w:p>
        </w:tc>
        <w:tc>
          <w:tcPr>
            <w:tcW w:w="1130" w:type="dxa"/>
          </w:tcPr>
          <w:p w:rsidR="004A2656" w:rsidRPr="0071712D" w:rsidRDefault="004A2656" w:rsidP="001447E9">
            <w:pPr>
              <w:jc w:val="center"/>
              <w:rPr>
                <w:lang w:val="en-US"/>
              </w:rPr>
            </w:pPr>
            <w:r w:rsidRPr="0071712D">
              <w:rPr>
                <w:lang w:val="en-US"/>
              </w:rPr>
              <w:t>2</w:t>
            </w:r>
          </w:p>
          <w:p w:rsidR="004A2656" w:rsidRPr="0071712D" w:rsidRDefault="004A2656" w:rsidP="001447E9">
            <w:pPr>
              <w:jc w:val="center"/>
              <w:rPr>
                <w:lang w:val="en-US"/>
              </w:rPr>
            </w:pPr>
          </w:p>
          <w:p w:rsidR="004A2656" w:rsidRPr="0071712D" w:rsidRDefault="004A2656" w:rsidP="001447E9">
            <w:pPr>
              <w:jc w:val="center"/>
              <w:rPr>
                <w:lang w:val="en-US"/>
              </w:rPr>
            </w:pPr>
            <w:r w:rsidRPr="0071712D">
              <w:rPr>
                <w:lang w:val="en-US"/>
              </w:rPr>
              <w:t>1</w:t>
            </w:r>
          </w:p>
        </w:tc>
        <w:tc>
          <w:tcPr>
            <w:tcW w:w="2247" w:type="dxa"/>
          </w:tcPr>
          <w:p w:rsidR="004A2656" w:rsidRPr="0071712D" w:rsidRDefault="004A2656" w:rsidP="001447E9">
            <w:pPr>
              <w:jc w:val="center"/>
              <w:rPr>
                <w:lang w:val="en-US"/>
              </w:rPr>
            </w:pPr>
          </w:p>
          <w:p w:rsidR="004A2656" w:rsidRPr="0071712D" w:rsidRDefault="004A2656" w:rsidP="001447E9">
            <w:pPr>
              <w:jc w:val="center"/>
              <w:rPr>
                <w:lang w:val="en-US"/>
              </w:rPr>
            </w:pPr>
          </w:p>
          <w:p w:rsidR="004A2656" w:rsidRPr="0056337C" w:rsidRDefault="004A2656" w:rsidP="001447E9">
            <w:pPr>
              <w:jc w:val="center"/>
              <w:rPr>
                <w:lang w:val="en-US"/>
              </w:rPr>
            </w:pPr>
            <w:r w:rsidRPr="0056337C">
              <w:rPr>
                <w:lang w:val="en-US"/>
              </w:rPr>
              <w:t>6</w:t>
            </w: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56337C" w:rsidRDefault="004A2656" w:rsidP="001447E9">
            <w:pPr>
              <w:jc w:val="center"/>
              <w:rPr>
                <w:lang w:val="en-US"/>
              </w:rPr>
            </w:pPr>
            <w:r w:rsidRPr="0056337C">
              <w:rPr>
                <w:lang w:val="en-US"/>
              </w:rPr>
              <w:t>20</w:t>
            </w:r>
          </w:p>
          <w:p w:rsidR="004A2656" w:rsidRPr="0071712D" w:rsidRDefault="004A2656" w:rsidP="001447E9">
            <w:pPr>
              <w:jc w:val="center"/>
              <w:rPr>
                <w:lang w:val="en-US"/>
              </w:rPr>
            </w:pPr>
          </w:p>
          <w:p w:rsidR="004A2656" w:rsidRPr="0056337C" w:rsidRDefault="004A2656" w:rsidP="001447E9">
            <w:pPr>
              <w:jc w:val="center"/>
              <w:rPr>
                <w:lang w:val="en-US"/>
              </w:rPr>
            </w:pPr>
          </w:p>
        </w:tc>
      </w:tr>
      <w:tr w:rsidR="004A2656" w:rsidTr="001447E9">
        <w:trPr>
          <w:jc w:val="center"/>
        </w:trPr>
        <w:tc>
          <w:tcPr>
            <w:tcW w:w="1311" w:type="dxa"/>
          </w:tcPr>
          <w:p w:rsidR="004A2656" w:rsidRPr="0056337C" w:rsidRDefault="004A2656" w:rsidP="001447E9">
            <w:pPr>
              <w:jc w:val="center"/>
              <w:rPr>
                <w:lang w:val="en-US"/>
              </w:rPr>
            </w:pPr>
            <w:r w:rsidRPr="0056337C">
              <w:rPr>
                <w:lang w:val="en-US"/>
              </w:rPr>
              <w:t>4</w:t>
            </w:r>
          </w:p>
        </w:tc>
        <w:tc>
          <w:tcPr>
            <w:tcW w:w="5002" w:type="dxa"/>
          </w:tcPr>
          <w:p w:rsidR="004A2656" w:rsidRPr="0056337C" w:rsidRDefault="00EB7C3C" w:rsidP="001447E9">
            <w:pPr>
              <w:jc w:val="both"/>
              <w:rPr>
                <w:lang w:val="en-US"/>
              </w:rPr>
            </w:pPr>
            <w:r w:rsidRPr="0056337C">
              <w:rPr>
                <w:b/>
                <w:lang w:val="en-US"/>
              </w:rPr>
              <w:t>Lecture</w:t>
            </w:r>
            <w:r w:rsidR="004A2656" w:rsidRPr="0056337C">
              <w:rPr>
                <w:b/>
                <w:lang w:val="en-US"/>
              </w:rPr>
              <w:t xml:space="preserve"> 4.</w:t>
            </w:r>
            <w:r w:rsidR="004A2656" w:rsidRPr="0056337C">
              <w:rPr>
                <w:lang w:val="en-US"/>
              </w:rPr>
              <w:t xml:space="preserve"> </w:t>
            </w:r>
            <w:r w:rsidR="0056337C" w:rsidRPr="00BA636C">
              <w:rPr>
                <w:lang w:val="en-US"/>
              </w:rPr>
              <w:t>Method of source study</w:t>
            </w:r>
          </w:p>
          <w:p w:rsidR="004A2656" w:rsidRDefault="00EB7C3C" w:rsidP="001447E9">
            <w:pPr>
              <w:jc w:val="both"/>
            </w:pPr>
            <w:r w:rsidRPr="0056337C">
              <w:rPr>
                <w:b/>
                <w:lang w:val="en-US"/>
              </w:rPr>
              <w:t>Practice</w:t>
            </w:r>
            <w:r w:rsidR="004A2656" w:rsidRPr="0056337C">
              <w:rPr>
                <w:b/>
                <w:lang w:val="en-US"/>
              </w:rPr>
              <w:t xml:space="preserve"> 4.</w:t>
            </w:r>
            <w:r w:rsidR="004A2656" w:rsidRPr="0056337C">
              <w:rPr>
                <w:sz w:val="30"/>
                <w:szCs w:val="30"/>
                <w:lang w:val="en-US"/>
              </w:rPr>
              <w:t xml:space="preserve"> </w:t>
            </w:r>
            <w:r w:rsidR="0056337C" w:rsidRPr="0056337C">
              <w:rPr>
                <w:lang w:val="en-US"/>
              </w:rPr>
              <w:t xml:space="preserve">A historical source in the light of the doctrine of information. </w:t>
            </w:r>
            <w:proofErr w:type="spellStart"/>
            <w:r w:rsidR="0056337C" w:rsidRPr="0056337C">
              <w:t>The</w:t>
            </w:r>
            <w:proofErr w:type="spellEnd"/>
            <w:r w:rsidR="0056337C" w:rsidRPr="0056337C">
              <w:t xml:space="preserve"> </w:t>
            </w:r>
            <w:proofErr w:type="spellStart"/>
            <w:r w:rsidR="0056337C" w:rsidRPr="0056337C">
              <w:t>main</w:t>
            </w:r>
            <w:proofErr w:type="spellEnd"/>
            <w:r w:rsidR="0056337C" w:rsidRPr="0056337C">
              <w:t xml:space="preserve"> </w:t>
            </w:r>
            <w:proofErr w:type="spellStart"/>
            <w:r w:rsidR="0056337C" w:rsidRPr="0056337C">
              <w:t>trends</w:t>
            </w:r>
            <w:proofErr w:type="spellEnd"/>
            <w:r w:rsidR="0056337C" w:rsidRPr="0056337C">
              <w:t xml:space="preserve"> </w:t>
            </w:r>
            <w:proofErr w:type="spellStart"/>
            <w:r w:rsidR="0056337C" w:rsidRPr="0056337C">
              <w:t>in</w:t>
            </w:r>
            <w:proofErr w:type="spellEnd"/>
            <w:r w:rsidR="0056337C" w:rsidRPr="0056337C">
              <w:t xml:space="preserve"> </w:t>
            </w:r>
            <w:proofErr w:type="spellStart"/>
            <w:r w:rsidR="0056337C" w:rsidRPr="0056337C">
              <w:t>the</w:t>
            </w:r>
            <w:proofErr w:type="spellEnd"/>
            <w:r w:rsidR="0056337C" w:rsidRPr="0056337C">
              <w:t xml:space="preserve"> </w:t>
            </w:r>
            <w:proofErr w:type="spellStart"/>
            <w:r w:rsidR="0056337C" w:rsidRPr="0056337C">
              <w:t>development</w:t>
            </w:r>
            <w:proofErr w:type="spellEnd"/>
            <w:r w:rsidR="0056337C" w:rsidRPr="0056337C">
              <w:t xml:space="preserve"> </w:t>
            </w:r>
            <w:proofErr w:type="spellStart"/>
            <w:r w:rsidR="0056337C" w:rsidRPr="0056337C">
              <w:t>of</w:t>
            </w:r>
            <w:proofErr w:type="spellEnd"/>
            <w:r w:rsidR="0056337C" w:rsidRPr="0056337C">
              <w:t xml:space="preserve"> </w:t>
            </w:r>
            <w:proofErr w:type="spellStart"/>
            <w:r w:rsidR="0056337C" w:rsidRPr="0056337C">
              <w:t>historical</w:t>
            </w:r>
            <w:proofErr w:type="spellEnd"/>
            <w:r w:rsidR="0056337C" w:rsidRPr="0056337C">
              <w:t xml:space="preserve"> </w:t>
            </w:r>
            <w:proofErr w:type="spellStart"/>
            <w:r w:rsidR="0056337C" w:rsidRPr="0056337C">
              <w:t>information</w:t>
            </w:r>
            <w:proofErr w:type="spellEnd"/>
            <w:r w:rsidR="0056337C" w:rsidRPr="0056337C">
              <w:t>.</w:t>
            </w:r>
          </w:p>
        </w:tc>
        <w:tc>
          <w:tcPr>
            <w:tcW w:w="1130" w:type="dxa"/>
          </w:tcPr>
          <w:p w:rsidR="004A2656" w:rsidRPr="0071712D" w:rsidRDefault="004A2656" w:rsidP="001447E9">
            <w:pPr>
              <w:jc w:val="center"/>
              <w:rPr>
                <w:lang w:val="en-US"/>
              </w:rPr>
            </w:pPr>
            <w:r w:rsidRPr="0071712D">
              <w:rPr>
                <w:lang w:val="en-US"/>
              </w:rPr>
              <w:t>2</w:t>
            </w: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r w:rsidRPr="0071712D">
              <w:rPr>
                <w:lang w:val="en-US"/>
              </w:rPr>
              <w:t>1</w:t>
            </w:r>
          </w:p>
        </w:tc>
        <w:tc>
          <w:tcPr>
            <w:tcW w:w="2247" w:type="dxa"/>
          </w:tcPr>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A72FF" w:rsidRDefault="004A2656" w:rsidP="001447E9">
            <w:pPr>
              <w:jc w:val="center"/>
            </w:pPr>
            <w:r>
              <w:t>6</w:t>
            </w:r>
          </w:p>
          <w:p w:rsidR="004A2656" w:rsidRPr="0071712D" w:rsidRDefault="004A2656" w:rsidP="001447E9">
            <w:pPr>
              <w:jc w:val="center"/>
              <w:rPr>
                <w:lang w:val="en-US"/>
              </w:rPr>
            </w:pPr>
          </w:p>
          <w:p w:rsidR="004A2656" w:rsidRPr="00987C50" w:rsidRDefault="004A2656" w:rsidP="001447E9">
            <w:pPr>
              <w:jc w:val="center"/>
            </w:pPr>
          </w:p>
        </w:tc>
      </w:tr>
      <w:tr w:rsidR="004A2656" w:rsidRPr="0056337C" w:rsidTr="001447E9">
        <w:trPr>
          <w:jc w:val="center"/>
        </w:trPr>
        <w:tc>
          <w:tcPr>
            <w:tcW w:w="1311" w:type="dxa"/>
          </w:tcPr>
          <w:p w:rsidR="004A2656" w:rsidRDefault="004A2656" w:rsidP="001447E9">
            <w:pPr>
              <w:jc w:val="center"/>
            </w:pPr>
            <w:r>
              <w:t>5</w:t>
            </w:r>
          </w:p>
        </w:tc>
        <w:tc>
          <w:tcPr>
            <w:tcW w:w="5002" w:type="dxa"/>
          </w:tcPr>
          <w:p w:rsidR="004A2656" w:rsidRPr="0056337C" w:rsidRDefault="00EB7C3C" w:rsidP="001447E9">
            <w:pPr>
              <w:jc w:val="both"/>
              <w:rPr>
                <w:lang w:val="en-US"/>
              </w:rPr>
            </w:pPr>
            <w:r w:rsidRPr="0056337C">
              <w:rPr>
                <w:b/>
                <w:lang w:val="en-US"/>
              </w:rPr>
              <w:t>Lecture</w:t>
            </w:r>
            <w:r w:rsidR="004A2656" w:rsidRPr="0056337C">
              <w:rPr>
                <w:b/>
                <w:lang w:val="en-US"/>
              </w:rPr>
              <w:t xml:space="preserve"> 5.</w:t>
            </w:r>
            <w:r w:rsidR="004A2656" w:rsidRPr="0056337C">
              <w:rPr>
                <w:lang w:val="en-US"/>
              </w:rPr>
              <w:t xml:space="preserve"> </w:t>
            </w:r>
            <w:r w:rsidR="0056337C" w:rsidRPr="0056337C">
              <w:rPr>
                <w:lang w:val="en-US"/>
              </w:rPr>
              <w:t>Classification of historical sources as a method of cognition and as a research method.</w:t>
            </w:r>
          </w:p>
          <w:p w:rsidR="004A2656" w:rsidRPr="0056337C" w:rsidRDefault="00EB7C3C" w:rsidP="001447E9">
            <w:pPr>
              <w:jc w:val="both"/>
              <w:rPr>
                <w:lang w:val="en-US"/>
              </w:rPr>
            </w:pPr>
            <w:r w:rsidRPr="0056337C">
              <w:rPr>
                <w:b/>
                <w:lang w:val="en-US"/>
              </w:rPr>
              <w:t>Practice</w:t>
            </w:r>
            <w:r w:rsidR="004A2656" w:rsidRPr="0056337C">
              <w:rPr>
                <w:b/>
                <w:lang w:val="en-US"/>
              </w:rPr>
              <w:t xml:space="preserve"> 5.</w:t>
            </w:r>
            <w:r w:rsidR="004A2656" w:rsidRPr="0056337C">
              <w:rPr>
                <w:lang w:val="en-US"/>
              </w:rPr>
              <w:t xml:space="preserve"> </w:t>
            </w:r>
            <w:r w:rsidR="0056337C" w:rsidRPr="0056337C">
              <w:rPr>
                <w:lang w:val="en-US"/>
              </w:rPr>
              <w:t>Specificity of the type classification of sources applied to different historical periods.</w:t>
            </w:r>
          </w:p>
          <w:p w:rsidR="004A2656" w:rsidRPr="0056337C" w:rsidRDefault="00EB7C3C" w:rsidP="0056337C">
            <w:pPr>
              <w:jc w:val="both"/>
              <w:rPr>
                <w:b/>
                <w:lang w:val="en-US"/>
              </w:rPr>
            </w:pPr>
            <w:r w:rsidRPr="0056337C">
              <w:rPr>
                <w:b/>
                <w:lang w:val="en-US"/>
              </w:rPr>
              <w:lastRenderedPageBreak/>
              <w:t>SIWT</w:t>
            </w:r>
            <w:r w:rsidR="004A2656" w:rsidRPr="0056337C">
              <w:rPr>
                <w:b/>
                <w:lang w:val="en-US"/>
              </w:rPr>
              <w:t xml:space="preserve">. </w:t>
            </w:r>
            <w:r w:rsidR="0056337C" w:rsidRPr="0056337C">
              <w:rPr>
                <w:lang w:val="en-US"/>
              </w:rPr>
              <w:t>Submi</w:t>
            </w:r>
            <w:r w:rsidR="0056337C">
              <w:rPr>
                <w:lang w:val="en-US"/>
              </w:rPr>
              <w:t xml:space="preserve">ssion of assignment </w:t>
            </w:r>
            <w:r w:rsidR="0056337C" w:rsidRPr="0056337C">
              <w:rPr>
                <w:lang w:val="en-US"/>
              </w:rPr>
              <w:t>№ 2. Type of historical sources as the main classification unit</w:t>
            </w:r>
          </w:p>
        </w:tc>
        <w:tc>
          <w:tcPr>
            <w:tcW w:w="1130" w:type="dxa"/>
          </w:tcPr>
          <w:p w:rsidR="004A2656" w:rsidRPr="0071712D" w:rsidRDefault="004A2656" w:rsidP="001447E9">
            <w:pPr>
              <w:jc w:val="center"/>
              <w:rPr>
                <w:lang w:val="en-US"/>
              </w:rPr>
            </w:pPr>
            <w:r w:rsidRPr="0071712D">
              <w:rPr>
                <w:lang w:val="en-US"/>
              </w:rPr>
              <w:lastRenderedPageBreak/>
              <w:t>2</w:t>
            </w: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r w:rsidRPr="0071712D">
              <w:rPr>
                <w:lang w:val="en-US"/>
              </w:rPr>
              <w:t>1</w:t>
            </w:r>
          </w:p>
        </w:tc>
        <w:tc>
          <w:tcPr>
            <w:tcW w:w="2247" w:type="dxa"/>
          </w:tcPr>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56337C" w:rsidRDefault="004A2656" w:rsidP="001447E9">
            <w:pPr>
              <w:jc w:val="center"/>
              <w:rPr>
                <w:lang w:val="en-US"/>
              </w:rPr>
            </w:pPr>
            <w:r w:rsidRPr="0056337C">
              <w:rPr>
                <w:lang w:val="en-US"/>
              </w:rPr>
              <w:t>5</w:t>
            </w:r>
          </w:p>
          <w:p w:rsidR="004A2656" w:rsidRPr="0071712D" w:rsidRDefault="004A2656" w:rsidP="001447E9">
            <w:pPr>
              <w:jc w:val="center"/>
              <w:rPr>
                <w:lang w:val="en-US"/>
              </w:rPr>
            </w:pPr>
          </w:p>
          <w:p w:rsidR="004A2656" w:rsidRPr="0056337C" w:rsidRDefault="004A2656" w:rsidP="001447E9">
            <w:pPr>
              <w:jc w:val="center"/>
              <w:rPr>
                <w:lang w:val="en-US"/>
              </w:rPr>
            </w:pPr>
            <w:r w:rsidRPr="0056337C">
              <w:rPr>
                <w:lang w:val="en-US"/>
              </w:rPr>
              <w:t>20</w:t>
            </w:r>
          </w:p>
          <w:p w:rsidR="004A2656" w:rsidRPr="0056337C" w:rsidRDefault="004A2656" w:rsidP="001447E9">
            <w:pPr>
              <w:jc w:val="center"/>
              <w:rPr>
                <w:lang w:val="en-US"/>
              </w:rPr>
            </w:pPr>
          </w:p>
        </w:tc>
      </w:tr>
      <w:tr w:rsidR="004A2656" w:rsidTr="001447E9">
        <w:trPr>
          <w:jc w:val="center"/>
        </w:trPr>
        <w:tc>
          <w:tcPr>
            <w:tcW w:w="1311" w:type="dxa"/>
          </w:tcPr>
          <w:p w:rsidR="004A2656" w:rsidRPr="0056337C" w:rsidRDefault="004A2656" w:rsidP="001447E9">
            <w:pPr>
              <w:jc w:val="center"/>
              <w:rPr>
                <w:lang w:val="en-US"/>
              </w:rPr>
            </w:pPr>
            <w:r w:rsidRPr="0056337C">
              <w:rPr>
                <w:lang w:val="en-US"/>
              </w:rPr>
              <w:lastRenderedPageBreak/>
              <w:t>6</w:t>
            </w:r>
          </w:p>
        </w:tc>
        <w:tc>
          <w:tcPr>
            <w:tcW w:w="5002" w:type="dxa"/>
          </w:tcPr>
          <w:p w:rsidR="004A2656" w:rsidRPr="0056337C" w:rsidRDefault="00EB7C3C" w:rsidP="001447E9">
            <w:pPr>
              <w:jc w:val="both"/>
              <w:rPr>
                <w:iCs/>
                <w:lang w:val="en-US"/>
              </w:rPr>
            </w:pPr>
            <w:r w:rsidRPr="0056337C">
              <w:rPr>
                <w:b/>
                <w:lang w:val="en-US"/>
              </w:rPr>
              <w:t>Lecture</w:t>
            </w:r>
            <w:r w:rsidR="004A2656" w:rsidRPr="0056337C">
              <w:rPr>
                <w:b/>
                <w:lang w:val="en-US"/>
              </w:rPr>
              <w:t xml:space="preserve"> 6.</w:t>
            </w:r>
            <w:r w:rsidR="004A2656" w:rsidRPr="0056337C">
              <w:rPr>
                <w:lang w:val="en-US"/>
              </w:rPr>
              <w:t xml:space="preserve"> </w:t>
            </w:r>
            <w:r w:rsidR="0056337C" w:rsidRPr="0056337C">
              <w:rPr>
                <w:lang w:val="en-US"/>
              </w:rPr>
              <w:t>A historical source in the methodology of positivism</w:t>
            </w:r>
          </w:p>
          <w:p w:rsidR="004A2656" w:rsidRPr="0056337C" w:rsidRDefault="00EB7C3C" w:rsidP="001447E9">
            <w:pPr>
              <w:jc w:val="both"/>
              <w:rPr>
                <w:b/>
                <w:lang w:val="en-US"/>
              </w:rPr>
            </w:pPr>
            <w:r w:rsidRPr="0056337C">
              <w:rPr>
                <w:b/>
                <w:lang w:val="en-US"/>
              </w:rPr>
              <w:t>Practice</w:t>
            </w:r>
            <w:r w:rsidR="004A2656" w:rsidRPr="0056337C">
              <w:rPr>
                <w:b/>
                <w:lang w:val="en-US"/>
              </w:rPr>
              <w:t xml:space="preserve"> 6.</w:t>
            </w:r>
            <w:r w:rsidR="004A2656" w:rsidRPr="0056337C">
              <w:rPr>
                <w:lang w:val="en-US"/>
              </w:rPr>
              <w:t xml:space="preserve"> </w:t>
            </w:r>
            <w:r w:rsidR="0056337C" w:rsidRPr="0056337C">
              <w:rPr>
                <w:lang w:val="en-US"/>
              </w:rPr>
              <w:t>The main stages of the development of foreign historiography of source study (analysis of author's abstracts)</w:t>
            </w:r>
          </w:p>
        </w:tc>
        <w:tc>
          <w:tcPr>
            <w:tcW w:w="1130" w:type="dxa"/>
          </w:tcPr>
          <w:p w:rsidR="004A2656" w:rsidRPr="0071712D" w:rsidRDefault="004A2656" w:rsidP="001447E9">
            <w:pPr>
              <w:jc w:val="center"/>
              <w:rPr>
                <w:lang w:val="en-US"/>
              </w:rPr>
            </w:pPr>
            <w:r w:rsidRPr="0071712D">
              <w:rPr>
                <w:lang w:val="en-US"/>
              </w:rPr>
              <w:t>2</w:t>
            </w: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r w:rsidRPr="0071712D">
              <w:rPr>
                <w:lang w:val="en-US"/>
              </w:rPr>
              <w:t>1</w:t>
            </w:r>
          </w:p>
        </w:tc>
        <w:tc>
          <w:tcPr>
            <w:tcW w:w="2247" w:type="dxa"/>
          </w:tcPr>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7A72FF" w:rsidRDefault="004A2656" w:rsidP="001447E9">
            <w:pPr>
              <w:jc w:val="center"/>
            </w:pPr>
            <w:r>
              <w:t>6</w:t>
            </w:r>
          </w:p>
          <w:p w:rsidR="004A2656" w:rsidRPr="0071712D" w:rsidRDefault="004A2656" w:rsidP="001447E9">
            <w:pPr>
              <w:jc w:val="center"/>
              <w:rPr>
                <w:lang w:val="en-US"/>
              </w:rPr>
            </w:pPr>
          </w:p>
          <w:p w:rsidR="004A2656" w:rsidRPr="0071712D" w:rsidRDefault="004A2656" w:rsidP="001447E9">
            <w:pPr>
              <w:jc w:val="center"/>
              <w:rPr>
                <w:lang w:val="en-US"/>
              </w:rPr>
            </w:pPr>
          </w:p>
          <w:p w:rsidR="004A2656" w:rsidRPr="00987C50" w:rsidRDefault="004A2656" w:rsidP="001447E9">
            <w:pPr>
              <w:jc w:val="center"/>
            </w:pPr>
          </w:p>
        </w:tc>
      </w:tr>
      <w:tr w:rsidR="004A2656" w:rsidTr="001447E9">
        <w:trPr>
          <w:jc w:val="center"/>
        </w:trPr>
        <w:tc>
          <w:tcPr>
            <w:tcW w:w="1311" w:type="dxa"/>
          </w:tcPr>
          <w:p w:rsidR="004A2656" w:rsidRDefault="004A2656" w:rsidP="001447E9">
            <w:pPr>
              <w:jc w:val="center"/>
            </w:pPr>
            <w:r>
              <w:t xml:space="preserve">7 </w:t>
            </w:r>
          </w:p>
        </w:tc>
        <w:tc>
          <w:tcPr>
            <w:tcW w:w="5002" w:type="dxa"/>
          </w:tcPr>
          <w:p w:rsidR="004A2656" w:rsidRPr="0056337C" w:rsidRDefault="00EB7C3C" w:rsidP="001447E9">
            <w:pPr>
              <w:jc w:val="both"/>
              <w:rPr>
                <w:lang w:val="en-US"/>
              </w:rPr>
            </w:pPr>
            <w:r w:rsidRPr="0056337C">
              <w:rPr>
                <w:b/>
                <w:lang w:val="en-US"/>
              </w:rPr>
              <w:t>Lecture</w:t>
            </w:r>
            <w:r w:rsidR="004A2656" w:rsidRPr="0056337C">
              <w:rPr>
                <w:b/>
                <w:lang w:val="en-US"/>
              </w:rPr>
              <w:t xml:space="preserve"> 7.</w:t>
            </w:r>
            <w:r w:rsidR="004A2656" w:rsidRPr="0056337C">
              <w:rPr>
                <w:lang w:val="en-US"/>
              </w:rPr>
              <w:t xml:space="preserve"> </w:t>
            </w:r>
            <w:r w:rsidR="0056337C" w:rsidRPr="0056337C">
              <w:rPr>
                <w:lang w:val="en-US"/>
              </w:rPr>
              <w:t>A historical source in rationalistic historiography</w:t>
            </w:r>
          </w:p>
          <w:p w:rsidR="004A2656" w:rsidRPr="0056337C" w:rsidRDefault="00EB7C3C" w:rsidP="001447E9">
            <w:pPr>
              <w:jc w:val="both"/>
              <w:rPr>
                <w:lang w:val="en-US"/>
              </w:rPr>
            </w:pPr>
            <w:r w:rsidRPr="0056337C">
              <w:rPr>
                <w:b/>
                <w:lang w:val="en-US"/>
              </w:rPr>
              <w:t>Practice</w:t>
            </w:r>
            <w:r w:rsidR="004A2656" w:rsidRPr="0056337C">
              <w:rPr>
                <w:b/>
                <w:lang w:val="en-US"/>
              </w:rPr>
              <w:t xml:space="preserve"> 7. </w:t>
            </w:r>
            <w:r w:rsidR="0056337C" w:rsidRPr="0056337C">
              <w:rPr>
                <w:lang w:val="en-US"/>
              </w:rPr>
              <w:t>Formation and development of source study (analysis of author's abstracts)</w:t>
            </w:r>
          </w:p>
          <w:p w:rsidR="004A2656" w:rsidRPr="00AD5D28" w:rsidRDefault="00EB7C3C" w:rsidP="001447E9">
            <w:pPr>
              <w:jc w:val="both"/>
              <w:rPr>
                <w:b/>
                <w:lang w:val="en-US"/>
              </w:rPr>
            </w:pPr>
            <w:r w:rsidRPr="00AD5D28">
              <w:rPr>
                <w:b/>
                <w:lang w:val="en-US"/>
              </w:rPr>
              <w:t>SIWT</w:t>
            </w:r>
            <w:r w:rsidR="004A2656" w:rsidRPr="00AD5D28">
              <w:rPr>
                <w:b/>
                <w:lang w:val="en-US"/>
              </w:rPr>
              <w:t xml:space="preserve">: </w:t>
            </w:r>
            <w:r w:rsidR="00AD5D28" w:rsidRPr="0056337C">
              <w:rPr>
                <w:lang w:val="en-US"/>
              </w:rPr>
              <w:t>Submi</w:t>
            </w:r>
            <w:r w:rsidR="00AD5D28">
              <w:rPr>
                <w:lang w:val="en-US"/>
              </w:rPr>
              <w:t xml:space="preserve">ssion of assignment </w:t>
            </w:r>
            <w:r w:rsidR="00AD5D28" w:rsidRPr="0056337C">
              <w:rPr>
                <w:lang w:val="en-US"/>
              </w:rPr>
              <w:t xml:space="preserve">№ </w:t>
            </w:r>
            <w:r w:rsidR="00AD5D28">
              <w:rPr>
                <w:lang w:val="en-US"/>
              </w:rPr>
              <w:t>3</w:t>
            </w:r>
            <w:r w:rsidR="00AD5D28" w:rsidRPr="0056337C">
              <w:rPr>
                <w:lang w:val="en-US"/>
              </w:rPr>
              <w:t xml:space="preserve">. </w:t>
            </w:r>
            <w:r w:rsidR="00AD5D28" w:rsidRPr="00AD5D28">
              <w:rPr>
                <w:lang w:val="en-US"/>
              </w:rPr>
              <w:t>Basic principles and methods of critical analysis of historical sources</w:t>
            </w:r>
          </w:p>
        </w:tc>
        <w:tc>
          <w:tcPr>
            <w:tcW w:w="1130" w:type="dxa"/>
          </w:tcPr>
          <w:p w:rsidR="004A2656" w:rsidRPr="00FE2EB6" w:rsidRDefault="004A2656" w:rsidP="001447E9">
            <w:pPr>
              <w:jc w:val="center"/>
            </w:pPr>
            <w:r w:rsidRPr="00FE2EB6">
              <w:t>2</w:t>
            </w:r>
          </w:p>
          <w:p w:rsidR="004A2656" w:rsidRPr="00FE2EB6" w:rsidRDefault="004A2656" w:rsidP="001447E9">
            <w:pPr>
              <w:jc w:val="center"/>
            </w:pPr>
          </w:p>
          <w:p w:rsidR="004A2656" w:rsidRPr="00FE2EB6" w:rsidRDefault="004A2656" w:rsidP="001447E9">
            <w:pPr>
              <w:jc w:val="center"/>
            </w:pPr>
            <w:r w:rsidRPr="00FE2EB6">
              <w:t>1</w:t>
            </w:r>
          </w:p>
        </w:tc>
        <w:tc>
          <w:tcPr>
            <w:tcW w:w="2247" w:type="dxa"/>
          </w:tcPr>
          <w:p w:rsidR="004A2656" w:rsidRPr="00FE2EB6" w:rsidRDefault="004A2656" w:rsidP="001447E9">
            <w:pPr>
              <w:jc w:val="center"/>
            </w:pPr>
          </w:p>
          <w:p w:rsidR="004A2656" w:rsidRPr="00FE2EB6" w:rsidRDefault="004A2656" w:rsidP="001447E9">
            <w:pPr>
              <w:jc w:val="center"/>
            </w:pPr>
          </w:p>
          <w:p w:rsidR="004A2656" w:rsidRPr="007A72FF" w:rsidRDefault="004A2656" w:rsidP="001447E9">
            <w:pPr>
              <w:jc w:val="center"/>
            </w:pPr>
            <w:r>
              <w:t>5</w:t>
            </w:r>
          </w:p>
          <w:p w:rsidR="004A2656" w:rsidRPr="00FE2EB6" w:rsidRDefault="004A2656" w:rsidP="001447E9">
            <w:pPr>
              <w:jc w:val="center"/>
            </w:pPr>
          </w:p>
          <w:p w:rsidR="004A2656" w:rsidRPr="00FE2EB6" w:rsidRDefault="004A2656" w:rsidP="001447E9">
            <w:pPr>
              <w:jc w:val="center"/>
            </w:pPr>
          </w:p>
          <w:p w:rsidR="004A2656" w:rsidRPr="00987C50" w:rsidRDefault="004A2656" w:rsidP="001447E9">
            <w:pPr>
              <w:jc w:val="center"/>
            </w:pPr>
            <w:r>
              <w:t>20</w:t>
            </w:r>
          </w:p>
        </w:tc>
      </w:tr>
      <w:tr w:rsidR="004A2656" w:rsidTr="001447E9">
        <w:trPr>
          <w:jc w:val="center"/>
        </w:trPr>
        <w:tc>
          <w:tcPr>
            <w:tcW w:w="1311" w:type="dxa"/>
          </w:tcPr>
          <w:p w:rsidR="004A2656" w:rsidRDefault="004A2656" w:rsidP="001447E9">
            <w:pPr>
              <w:jc w:val="center"/>
            </w:pPr>
          </w:p>
        </w:tc>
        <w:tc>
          <w:tcPr>
            <w:tcW w:w="5002" w:type="dxa"/>
          </w:tcPr>
          <w:p w:rsidR="004A2656" w:rsidRPr="00AD5D28" w:rsidRDefault="00AD5D28" w:rsidP="001447E9">
            <w:pPr>
              <w:jc w:val="both"/>
              <w:rPr>
                <w:b/>
                <w:lang w:val="en-US"/>
              </w:rPr>
            </w:pPr>
            <w:r>
              <w:rPr>
                <w:b/>
                <w:lang w:val="en-US"/>
              </w:rPr>
              <w:t>Control</w:t>
            </w:r>
          </w:p>
        </w:tc>
        <w:tc>
          <w:tcPr>
            <w:tcW w:w="1130" w:type="dxa"/>
          </w:tcPr>
          <w:p w:rsidR="004A2656" w:rsidRPr="00FE2EB6" w:rsidRDefault="004A2656" w:rsidP="001447E9">
            <w:pPr>
              <w:jc w:val="center"/>
            </w:pPr>
          </w:p>
        </w:tc>
        <w:tc>
          <w:tcPr>
            <w:tcW w:w="2247" w:type="dxa"/>
          </w:tcPr>
          <w:p w:rsidR="004A2656" w:rsidRPr="00987C50" w:rsidRDefault="004A2656" w:rsidP="001447E9">
            <w:pPr>
              <w:jc w:val="center"/>
            </w:pPr>
            <w:r w:rsidRPr="00987C50">
              <w:t>100</w:t>
            </w:r>
          </w:p>
        </w:tc>
      </w:tr>
      <w:tr w:rsidR="004A2656" w:rsidTr="001447E9">
        <w:trPr>
          <w:jc w:val="center"/>
        </w:trPr>
        <w:tc>
          <w:tcPr>
            <w:tcW w:w="1311" w:type="dxa"/>
          </w:tcPr>
          <w:p w:rsidR="004A2656" w:rsidRDefault="004A2656" w:rsidP="001447E9">
            <w:pPr>
              <w:jc w:val="center"/>
            </w:pPr>
            <w:r>
              <w:t>8</w:t>
            </w:r>
          </w:p>
        </w:tc>
        <w:tc>
          <w:tcPr>
            <w:tcW w:w="5002" w:type="dxa"/>
          </w:tcPr>
          <w:p w:rsidR="004A2656" w:rsidRPr="0071712D" w:rsidRDefault="00AD5D28" w:rsidP="001447E9">
            <w:pPr>
              <w:jc w:val="both"/>
              <w:rPr>
                <w:b/>
              </w:rPr>
            </w:pPr>
            <w:r>
              <w:rPr>
                <w:b/>
                <w:lang w:val="en-US"/>
              </w:rPr>
              <w:t>M</w:t>
            </w:r>
            <w:r w:rsidR="004A2656" w:rsidRPr="0071712D">
              <w:rPr>
                <w:b/>
                <w:lang w:val="en-US"/>
              </w:rPr>
              <w:t>idterm</w:t>
            </w:r>
            <w:r w:rsidR="004A2656" w:rsidRPr="0071712D">
              <w:rPr>
                <w:b/>
              </w:rPr>
              <w:t xml:space="preserve"> </w:t>
            </w:r>
            <w:r w:rsidR="004A2656" w:rsidRPr="0071712D">
              <w:rPr>
                <w:b/>
                <w:lang w:val="en-US"/>
              </w:rPr>
              <w:t>exam</w:t>
            </w:r>
          </w:p>
        </w:tc>
        <w:tc>
          <w:tcPr>
            <w:tcW w:w="1130" w:type="dxa"/>
          </w:tcPr>
          <w:p w:rsidR="004A2656" w:rsidRDefault="004A2656" w:rsidP="001447E9">
            <w:pPr>
              <w:jc w:val="center"/>
            </w:pPr>
          </w:p>
        </w:tc>
        <w:tc>
          <w:tcPr>
            <w:tcW w:w="2247" w:type="dxa"/>
          </w:tcPr>
          <w:p w:rsidR="004A2656" w:rsidRDefault="004A2656" w:rsidP="001447E9">
            <w:pPr>
              <w:jc w:val="center"/>
            </w:pPr>
            <w:r>
              <w:t>100</w:t>
            </w:r>
          </w:p>
        </w:tc>
      </w:tr>
      <w:tr w:rsidR="004A2656" w:rsidTr="001447E9">
        <w:trPr>
          <w:jc w:val="center"/>
        </w:trPr>
        <w:tc>
          <w:tcPr>
            <w:tcW w:w="1311" w:type="dxa"/>
          </w:tcPr>
          <w:p w:rsidR="004A2656" w:rsidRDefault="004A2656" w:rsidP="001447E9">
            <w:pPr>
              <w:jc w:val="center"/>
            </w:pPr>
            <w:r>
              <w:t>8</w:t>
            </w:r>
          </w:p>
        </w:tc>
        <w:tc>
          <w:tcPr>
            <w:tcW w:w="5002" w:type="dxa"/>
          </w:tcPr>
          <w:p w:rsidR="004A2656" w:rsidRPr="00AD5D28" w:rsidRDefault="00EB7C3C" w:rsidP="001447E9">
            <w:pPr>
              <w:jc w:val="both"/>
              <w:rPr>
                <w:b/>
                <w:lang w:val="en-US"/>
              </w:rPr>
            </w:pPr>
            <w:r w:rsidRPr="00AD5D28">
              <w:rPr>
                <w:b/>
                <w:lang w:val="en-US"/>
              </w:rPr>
              <w:t>Lecture</w:t>
            </w:r>
            <w:r w:rsidR="004A2656" w:rsidRPr="00AD5D28">
              <w:rPr>
                <w:b/>
                <w:lang w:val="en-US"/>
              </w:rPr>
              <w:t xml:space="preserve"> 8 </w:t>
            </w:r>
            <w:r w:rsidR="00AD5D28" w:rsidRPr="00AD5D28">
              <w:rPr>
                <w:lang w:val="en-US"/>
              </w:rPr>
              <w:t>Source study in the phenomenological paradigm of humanitarian knowledge</w:t>
            </w:r>
          </w:p>
          <w:p w:rsidR="004A2656" w:rsidRDefault="00EB7C3C" w:rsidP="001447E9">
            <w:pPr>
              <w:jc w:val="both"/>
              <w:rPr>
                <w:b/>
              </w:rPr>
            </w:pPr>
            <w:r w:rsidRPr="00AD5D28">
              <w:rPr>
                <w:b/>
                <w:lang w:val="en-US"/>
              </w:rPr>
              <w:t>Practice</w:t>
            </w:r>
            <w:r w:rsidR="004A2656" w:rsidRPr="00AD5D28">
              <w:rPr>
                <w:b/>
                <w:lang w:val="en-US"/>
              </w:rPr>
              <w:t xml:space="preserve"> 8. </w:t>
            </w:r>
            <w:r w:rsidR="00AD5D28" w:rsidRPr="00AD5D28">
              <w:rPr>
                <w:lang w:val="en-US"/>
              </w:rPr>
              <w:t xml:space="preserve">Source study as a system of research procedures. </w:t>
            </w:r>
            <w:proofErr w:type="spellStart"/>
            <w:r w:rsidR="00AD5D28" w:rsidRPr="00AD5D28">
              <w:t>Problems</w:t>
            </w:r>
            <w:proofErr w:type="spellEnd"/>
            <w:r w:rsidR="00AD5D28" w:rsidRPr="00AD5D28">
              <w:t xml:space="preserve"> </w:t>
            </w:r>
            <w:proofErr w:type="spellStart"/>
            <w:r w:rsidR="00AD5D28" w:rsidRPr="00AD5D28">
              <w:t>of</w:t>
            </w:r>
            <w:proofErr w:type="spellEnd"/>
            <w:r w:rsidR="00AD5D28" w:rsidRPr="00AD5D28">
              <w:t xml:space="preserve"> </w:t>
            </w:r>
            <w:proofErr w:type="spellStart"/>
            <w:r w:rsidR="00AD5D28" w:rsidRPr="00AD5D28">
              <w:t>source</w:t>
            </w:r>
            <w:proofErr w:type="spellEnd"/>
            <w:r w:rsidR="00AD5D28" w:rsidRPr="00AD5D28">
              <w:t xml:space="preserve"> </w:t>
            </w:r>
            <w:proofErr w:type="spellStart"/>
            <w:r w:rsidR="00AD5D28" w:rsidRPr="00AD5D28">
              <w:t>analysis</w:t>
            </w:r>
            <w:proofErr w:type="spellEnd"/>
            <w:r w:rsidR="00AD5D28" w:rsidRPr="00AD5D28">
              <w:t>.</w:t>
            </w:r>
          </w:p>
          <w:p w:rsidR="004A2656" w:rsidRPr="00987C50" w:rsidRDefault="004A2656" w:rsidP="001447E9">
            <w:pPr>
              <w:jc w:val="both"/>
            </w:pPr>
          </w:p>
        </w:tc>
        <w:tc>
          <w:tcPr>
            <w:tcW w:w="1130" w:type="dxa"/>
          </w:tcPr>
          <w:p w:rsidR="004A2656" w:rsidRDefault="004A2656" w:rsidP="001447E9">
            <w:pPr>
              <w:jc w:val="center"/>
            </w:pPr>
          </w:p>
        </w:tc>
        <w:tc>
          <w:tcPr>
            <w:tcW w:w="2247" w:type="dxa"/>
          </w:tcPr>
          <w:p w:rsidR="004A2656" w:rsidRDefault="004A2656" w:rsidP="001447E9">
            <w:pPr>
              <w:jc w:val="center"/>
            </w:pPr>
          </w:p>
          <w:p w:rsidR="004A2656" w:rsidRDefault="004A2656" w:rsidP="001447E9">
            <w:pPr>
              <w:jc w:val="center"/>
            </w:pPr>
          </w:p>
          <w:p w:rsidR="004A2656" w:rsidRDefault="004A2656" w:rsidP="001447E9">
            <w:pPr>
              <w:jc w:val="center"/>
            </w:pPr>
            <w:r>
              <w:t>5</w:t>
            </w:r>
          </w:p>
          <w:p w:rsidR="004A2656" w:rsidRDefault="004A2656" w:rsidP="001447E9">
            <w:pPr>
              <w:jc w:val="center"/>
            </w:pPr>
          </w:p>
          <w:p w:rsidR="004A2656" w:rsidRDefault="004A2656" w:rsidP="001447E9">
            <w:pPr>
              <w:jc w:val="center"/>
            </w:pPr>
          </w:p>
        </w:tc>
      </w:tr>
      <w:tr w:rsidR="004A2656" w:rsidTr="001447E9">
        <w:trPr>
          <w:jc w:val="center"/>
        </w:trPr>
        <w:tc>
          <w:tcPr>
            <w:tcW w:w="1311" w:type="dxa"/>
          </w:tcPr>
          <w:p w:rsidR="004A2656" w:rsidRDefault="004A2656" w:rsidP="001447E9">
            <w:pPr>
              <w:jc w:val="center"/>
            </w:pPr>
            <w:r>
              <w:t>9</w:t>
            </w:r>
          </w:p>
        </w:tc>
        <w:tc>
          <w:tcPr>
            <w:tcW w:w="5002" w:type="dxa"/>
          </w:tcPr>
          <w:p w:rsidR="004A2656" w:rsidRPr="00AD5D28" w:rsidRDefault="00EB7C3C" w:rsidP="001447E9">
            <w:pPr>
              <w:jc w:val="both"/>
              <w:rPr>
                <w:b/>
                <w:lang w:val="en-US"/>
              </w:rPr>
            </w:pPr>
            <w:r w:rsidRPr="00AD5D28">
              <w:rPr>
                <w:b/>
                <w:lang w:val="en-US"/>
              </w:rPr>
              <w:t>Lecture</w:t>
            </w:r>
            <w:r w:rsidR="004A2656" w:rsidRPr="00AD5D28">
              <w:rPr>
                <w:b/>
                <w:lang w:val="en-US"/>
              </w:rPr>
              <w:t xml:space="preserve"> 9 </w:t>
            </w:r>
            <w:r w:rsidR="00AD5D28">
              <w:rPr>
                <w:lang w:val="en-US"/>
              </w:rPr>
              <w:t>Methods of analysis</w:t>
            </w:r>
            <w:r w:rsidR="00AD5D28" w:rsidRPr="00AD5D28">
              <w:rPr>
                <w:lang w:val="en-US"/>
              </w:rPr>
              <w:t xml:space="preserve"> and interpretation of historical sources</w:t>
            </w:r>
          </w:p>
          <w:p w:rsidR="004A2656" w:rsidRPr="00AD5D28" w:rsidRDefault="00EB7C3C" w:rsidP="001447E9">
            <w:pPr>
              <w:jc w:val="both"/>
              <w:rPr>
                <w:lang w:val="en-US"/>
              </w:rPr>
            </w:pPr>
            <w:r w:rsidRPr="00AD5D28">
              <w:rPr>
                <w:b/>
                <w:lang w:val="en-US"/>
              </w:rPr>
              <w:t>Practice</w:t>
            </w:r>
            <w:r w:rsidR="004A2656" w:rsidRPr="00AD5D28">
              <w:rPr>
                <w:b/>
                <w:lang w:val="en-US"/>
              </w:rPr>
              <w:t xml:space="preserve"> 9.</w:t>
            </w:r>
            <w:r w:rsidR="004A2656" w:rsidRPr="00AD5D28">
              <w:rPr>
                <w:lang w:val="en-US"/>
              </w:rPr>
              <w:t xml:space="preserve"> </w:t>
            </w:r>
            <w:r w:rsidR="00AD5D28" w:rsidRPr="00AD5D28">
              <w:rPr>
                <w:lang w:val="en-US"/>
              </w:rPr>
              <w:t>The tasks of studying the origin of the source</w:t>
            </w:r>
          </w:p>
          <w:p w:rsidR="004A2656" w:rsidRPr="00AD5D28" w:rsidRDefault="00EB7C3C" w:rsidP="001447E9">
            <w:pPr>
              <w:jc w:val="both"/>
              <w:rPr>
                <w:b/>
                <w:lang w:val="en-US"/>
              </w:rPr>
            </w:pPr>
            <w:r w:rsidRPr="00AD5D28">
              <w:rPr>
                <w:b/>
                <w:lang w:val="en-US"/>
              </w:rPr>
              <w:t>SIWT</w:t>
            </w:r>
            <w:r w:rsidR="004A2656" w:rsidRPr="00AD5D28">
              <w:rPr>
                <w:b/>
                <w:lang w:val="en-US"/>
              </w:rPr>
              <w:t xml:space="preserve">: </w:t>
            </w:r>
            <w:r w:rsidR="00AD5D28" w:rsidRPr="0056337C">
              <w:rPr>
                <w:lang w:val="en-US"/>
              </w:rPr>
              <w:t>Submi</w:t>
            </w:r>
            <w:r w:rsidR="00AD5D28">
              <w:rPr>
                <w:lang w:val="en-US"/>
              </w:rPr>
              <w:t xml:space="preserve">ssion of assignment </w:t>
            </w:r>
            <w:r w:rsidR="00AD5D28" w:rsidRPr="0056337C">
              <w:rPr>
                <w:lang w:val="en-US"/>
              </w:rPr>
              <w:t xml:space="preserve">№ </w:t>
            </w:r>
            <w:r w:rsidR="00AD5D28">
              <w:rPr>
                <w:lang w:val="en-US"/>
              </w:rPr>
              <w:t xml:space="preserve">4. </w:t>
            </w:r>
            <w:r w:rsidR="00AD5D28" w:rsidRPr="00AD5D28">
              <w:rPr>
                <w:lang w:val="en-US"/>
              </w:rPr>
              <w:t>The tasks of studying the content of the source</w:t>
            </w:r>
          </w:p>
        </w:tc>
        <w:tc>
          <w:tcPr>
            <w:tcW w:w="1130" w:type="dxa"/>
          </w:tcPr>
          <w:p w:rsidR="004A2656" w:rsidRPr="00AD5D28" w:rsidRDefault="004A2656" w:rsidP="001447E9">
            <w:pPr>
              <w:jc w:val="center"/>
              <w:rPr>
                <w:lang w:val="en-US"/>
              </w:rPr>
            </w:pPr>
          </w:p>
        </w:tc>
        <w:tc>
          <w:tcPr>
            <w:tcW w:w="2247" w:type="dxa"/>
          </w:tcPr>
          <w:p w:rsidR="004A2656" w:rsidRPr="00AD5D28" w:rsidRDefault="004A2656" w:rsidP="001447E9">
            <w:pPr>
              <w:jc w:val="center"/>
              <w:rPr>
                <w:lang w:val="en-US"/>
              </w:rPr>
            </w:pPr>
          </w:p>
          <w:p w:rsidR="004A2656" w:rsidRPr="00AD5D28" w:rsidRDefault="004A2656" w:rsidP="001447E9">
            <w:pPr>
              <w:jc w:val="center"/>
              <w:rPr>
                <w:lang w:val="en-US"/>
              </w:rPr>
            </w:pPr>
          </w:p>
          <w:p w:rsidR="004A2656" w:rsidRPr="00AD5D28" w:rsidRDefault="004A2656" w:rsidP="001447E9">
            <w:pPr>
              <w:jc w:val="center"/>
              <w:rPr>
                <w:lang w:val="en-US"/>
              </w:rPr>
            </w:pPr>
          </w:p>
          <w:p w:rsidR="004A2656" w:rsidRDefault="004A2656" w:rsidP="001447E9">
            <w:pPr>
              <w:jc w:val="center"/>
            </w:pPr>
            <w:r>
              <w:t>5</w:t>
            </w:r>
          </w:p>
          <w:p w:rsidR="004A2656" w:rsidRDefault="004A2656" w:rsidP="001447E9">
            <w:pPr>
              <w:jc w:val="center"/>
            </w:pPr>
          </w:p>
          <w:p w:rsidR="004A2656" w:rsidRDefault="004A2656" w:rsidP="001447E9">
            <w:pPr>
              <w:jc w:val="center"/>
            </w:pPr>
            <w:r>
              <w:t>10</w:t>
            </w:r>
          </w:p>
        </w:tc>
      </w:tr>
      <w:tr w:rsidR="004A2656" w:rsidTr="001447E9">
        <w:trPr>
          <w:jc w:val="center"/>
        </w:trPr>
        <w:tc>
          <w:tcPr>
            <w:tcW w:w="1311" w:type="dxa"/>
          </w:tcPr>
          <w:p w:rsidR="004A2656" w:rsidRDefault="004A2656" w:rsidP="001447E9">
            <w:pPr>
              <w:jc w:val="center"/>
            </w:pPr>
            <w:r>
              <w:t>10</w:t>
            </w:r>
          </w:p>
        </w:tc>
        <w:tc>
          <w:tcPr>
            <w:tcW w:w="5002" w:type="dxa"/>
          </w:tcPr>
          <w:p w:rsidR="004A2656" w:rsidRPr="00AD5D28" w:rsidRDefault="00EB7C3C" w:rsidP="001447E9">
            <w:pPr>
              <w:jc w:val="both"/>
              <w:rPr>
                <w:lang w:val="en-US"/>
              </w:rPr>
            </w:pPr>
            <w:r w:rsidRPr="00AD5D28">
              <w:rPr>
                <w:b/>
                <w:lang w:val="en-US"/>
              </w:rPr>
              <w:t>Lecture</w:t>
            </w:r>
            <w:r w:rsidR="004A2656" w:rsidRPr="00AD5D28">
              <w:rPr>
                <w:b/>
                <w:lang w:val="en-US"/>
              </w:rPr>
              <w:t xml:space="preserve"> 10 </w:t>
            </w:r>
            <w:r w:rsidR="00AD5D28" w:rsidRPr="00AD5D28">
              <w:rPr>
                <w:lang w:val="en-US"/>
              </w:rPr>
              <w:t>Sources of personal origin as the bearer of historical information: methodological approaches and concept</w:t>
            </w:r>
          </w:p>
          <w:p w:rsidR="004A2656" w:rsidRPr="00AD5D28" w:rsidRDefault="00EB7C3C" w:rsidP="001447E9">
            <w:pPr>
              <w:jc w:val="both"/>
              <w:rPr>
                <w:b/>
                <w:lang w:val="en-US"/>
              </w:rPr>
            </w:pPr>
            <w:r w:rsidRPr="00AD5D28">
              <w:rPr>
                <w:b/>
                <w:lang w:val="en-US"/>
              </w:rPr>
              <w:t>Practice</w:t>
            </w:r>
            <w:r w:rsidR="004A2656" w:rsidRPr="00AD5D28">
              <w:rPr>
                <w:b/>
                <w:lang w:val="en-US"/>
              </w:rPr>
              <w:t xml:space="preserve"> 10</w:t>
            </w:r>
            <w:r w:rsidR="00AD5D28">
              <w:rPr>
                <w:b/>
                <w:lang w:val="en-US"/>
              </w:rPr>
              <w:t xml:space="preserve"> </w:t>
            </w:r>
            <w:r w:rsidR="00AD5D28" w:rsidRPr="00AD5D28">
              <w:rPr>
                <w:lang w:val="en-US"/>
              </w:rPr>
              <w:t>Structure of the source study</w:t>
            </w:r>
          </w:p>
        </w:tc>
        <w:tc>
          <w:tcPr>
            <w:tcW w:w="1130" w:type="dxa"/>
          </w:tcPr>
          <w:p w:rsidR="004A2656" w:rsidRDefault="004A2656" w:rsidP="001447E9">
            <w:pPr>
              <w:jc w:val="center"/>
            </w:pPr>
            <w:r>
              <w:t>2</w:t>
            </w:r>
          </w:p>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1</w:t>
            </w:r>
          </w:p>
          <w:p w:rsidR="004A2656" w:rsidRDefault="004A2656" w:rsidP="001447E9">
            <w:pPr>
              <w:jc w:val="center"/>
            </w:pPr>
          </w:p>
          <w:p w:rsidR="004A2656" w:rsidRDefault="004A2656" w:rsidP="001447E9">
            <w:pPr>
              <w:jc w:val="center"/>
            </w:pPr>
          </w:p>
        </w:tc>
        <w:tc>
          <w:tcPr>
            <w:tcW w:w="2247" w:type="dxa"/>
          </w:tcPr>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5</w:t>
            </w:r>
          </w:p>
          <w:p w:rsidR="004A2656" w:rsidRDefault="004A2656" w:rsidP="001447E9">
            <w:pPr>
              <w:jc w:val="center"/>
            </w:pPr>
          </w:p>
        </w:tc>
      </w:tr>
      <w:tr w:rsidR="004A2656" w:rsidTr="001447E9">
        <w:trPr>
          <w:jc w:val="center"/>
        </w:trPr>
        <w:tc>
          <w:tcPr>
            <w:tcW w:w="1311" w:type="dxa"/>
          </w:tcPr>
          <w:p w:rsidR="004A2656" w:rsidRDefault="004A2656" w:rsidP="001447E9">
            <w:pPr>
              <w:jc w:val="center"/>
            </w:pPr>
            <w:r>
              <w:t>11</w:t>
            </w:r>
          </w:p>
        </w:tc>
        <w:tc>
          <w:tcPr>
            <w:tcW w:w="5002" w:type="dxa"/>
          </w:tcPr>
          <w:p w:rsidR="004A2656" w:rsidRPr="00AD5D28" w:rsidRDefault="00EB7C3C" w:rsidP="001447E9">
            <w:pPr>
              <w:jc w:val="both"/>
              <w:rPr>
                <w:b/>
                <w:lang w:val="en-US"/>
              </w:rPr>
            </w:pPr>
            <w:r w:rsidRPr="00AD5D28">
              <w:rPr>
                <w:b/>
                <w:lang w:val="en-US"/>
              </w:rPr>
              <w:t>Lecture</w:t>
            </w:r>
            <w:r w:rsidR="004A2656" w:rsidRPr="00AD5D28">
              <w:rPr>
                <w:b/>
                <w:lang w:val="en-US"/>
              </w:rPr>
              <w:t xml:space="preserve"> 11. </w:t>
            </w:r>
            <w:r w:rsidR="00AD5D28" w:rsidRPr="00AD5D28">
              <w:rPr>
                <w:bCs/>
                <w:lang w:val="en-US"/>
              </w:rPr>
              <w:t>Methodological approaches to understanding sources of personal origin</w:t>
            </w:r>
          </w:p>
          <w:p w:rsidR="004A2656" w:rsidRPr="00AD5D28" w:rsidRDefault="00EB7C3C" w:rsidP="001447E9">
            <w:pPr>
              <w:jc w:val="both"/>
              <w:rPr>
                <w:b/>
                <w:lang w:val="en-US"/>
              </w:rPr>
            </w:pPr>
            <w:r w:rsidRPr="00AD5D28">
              <w:rPr>
                <w:b/>
                <w:lang w:val="en-US"/>
              </w:rPr>
              <w:t>Practice</w:t>
            </w:r>
            <w:r w:rsidR="004A2656" w:rsidRPr="00AD5D28">
              <w:rPr>
                <w:b/>
                <w:lang w:val="en-US"/>
              </w:rPr>
              <w:t xml:space="preserve"> 11. </w:t>
            </w:r>
          </w:p>
          <w:p w:rsidR="004A2656" w:rsidRPr="00AD5D28" w:rsidRDefault="00EB7C3C" w:rsidP="001447E9">
            <w:pPr>
              <w:jc w:val="both"/>
              <w:rPr>
                <w:lang w:val="en-US"/>
              </w:rPr>
            </w:pPr>
            <w:r w:rsidRPr="00AD5D28">
              <w:rPr>
                <w:b/>
                <w:lang w:val="en-US"/>
              </w:rPr>
              <w:t>SIWT</w:t>
            </w:r>
            <w:r w:rsidR="004A2656" w:rsidRPr="00AD5D28">
              <w:rPr>
                <w:b/>
                <w:lang w:val="en-US"/>
              </w:rPr>
              <w:t xml:space="preserve">: </w:t>
            </w:r>
            <w:r w:rsidR="00AD5D28" w:rsidRPr="0056337C">
              <w:rPr>
                <w:lang w:val="en-US"/>
              </w:rPr>
              <w:t>Submi</w:t>
            </w:r>
            <w:r w:rsidR="00AD5D28">
              <w:rPr>
                <w:lang w:val="en-US"/>
              </w:rPr>
              <w:t xml:space="preserve">ssion of assignment </w:t>
            </w:r>
            <w:r w:rsidR="004A2656" w:rsidRPr="00AD5D28">
              <w:rPr>
                <w:lang w:val="en-US"/>
              </w:rPr>
              <w:t xml:space="preserve">№ 5. </w:t>
            </w:r>
            <w:r w:rsidR="00AD5D28" w:rsidRPr="00AD5D28">
              <w:rPr>
                <w:lang w:val="en-US"/>
              </w:rPr>
              <w:t>Sources of personal origin as the bearer of historical information (Scientific essay)</w:t>
            </w:r>
          </w:p>
          <w:p w:rsidR="004A2656" w:rsidRPr="00AD5D28" w:rsidRDefault="004A2656" w:rsidP="001447E9">
            <w:pPr>
              <w:jc w:val="both"/>
              <w:rPr>
                <w:b/>
                <w:lang w:val="en-US"/>
              </w:rPr>
            </w:pPr>
          </w:p>
        </w:tc>
        <w:tc>
          <w:tcPr>
            <w:tcW w:w="1130" w:type="dxa"/>
          </w:tcPr>
          <w:p w:rsidR="004A2656" w:rsidRDefault="004A2656" w:rsidP="001447E9">
            <w:pPr>
              <w:jc w:val="center"/>
            </w:pPr>
            <w:r>
              <w:t>2</w:t>
            </w:r>
          </w:p>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1</w:t>
            </w:r>
          </w:p>
        </w:tc>
        <w:tc>
          <w:tcPr>
            <w:tcW w:w="2247" w:type="dxa"/>
          </w:tcPr>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5</w:t>
            </w:r>
          </w:p>
          <w:p w:rsidR="004A2656" w:rsidRDefault="004A2656" w:rsidP="001447E9">
            <w:pPr>
              <w:jc w:val="center"/>
            </w:pPr>
          </w:p>
          <w:p w:rsidR="004A2656" w:rsidRDefault="004A2656" w:rsidP="001447E9">
            <w:pPr>
              <w:jc w:val="center"/>
            </w:pPr>
            <w:r>
              <w:t>10</w:t>
            </w:r>
          </w:p>
        </w:tc>
      </w:tr>
      <w:tr w:rsidR="004A2656" w:rsidTr="001447E9">
        <w:trPr>
          <w:trHeight w:val="1597"/>
          <w:jc w:val="center"/>
        </w:trPr>
        <w:tc>
          <w:tcPr>
            <w:tcW w:w="1311" w:type="dxa"/>
          </w:tcPr>
          <w:p w:rsidR="004A2656" w:rsidRDefault="004A2656" w:rsidP="001447E9">
            <w:pPr>
              <w:jc w:val="center"/>
            </w:pPr>
            <w:r>
              <w:lastRenderedPageBreak/>
              <w:t>12</w:t>
            </w:r>
          </w:p>
        </w:tc>
        <w:tc>
          <w:tcPr>
            <w:tcW w:w="5002" w:type="dxa"/>
          </w:tcPr>
          <w:p w:rsidR="00AD5D28" w:rsidRDefault="00EB7C3C" w:rsidP="001447E9">
            <w:pPr>
              <w:spacing w:before="100" w:beforeAutospacing="1" w:after="100" w:afterAutospacing="1"/>
              <w:rPr>
                <w:lang w:val="en-US"/>
              </w:rPr>
            </w:pPr>
            <w:r w:rsidRPr="00AD5D28">
              <w:rPr>
                <w:b/>
                <w:lang w:val="en-US"/>
              </w:rPr>
              <w:t>Lecture</w:t>
            </w:r>
            <w:r w:rsidR="004A2656" w:rsidRPr="00AD5D28">
              <w:rPr>
                <w:b/>
                <w:lang w:val="en-US"/>
              </w:rPr>
              <w:t xml:space="preserve"> 12 </w:t>
            </w:r>
            <w:r w:rsidR="00AD5D28" w:rsidRPr="00AD5D28">
              <w:rPr>
                <w:iCs/>
                <w:lang w:val="en-US"/>
              </w:rPr>
              <w:t>Memoirs and personal-communication written sources</w:t>
            </w:r>
          </w:p>
          <w:p w:rsidR="004A2656" w:rsidRPr="00AD5D28" w:rsidRDefault="00EB7C3C" w:rsidP="001447E9">
            <w:pPr>
              <w:spacing w:before="100" w:beforeAutospacing="1" w:after="100" w:afterAutospacing="1"/>
              <w:rPr>
                <w:lang w:val="en-US"/>
              </w:rPr>
            </w:pPr>
            <w:r w:rsidRPr="00AD5D28">
              <w:rPr>
                <w:b/>
                <w:lang w:val="en-US"/>
              </w:rPr>
              <w:t>Practice</w:t>
            </w:r>
            <w:r w:rsidR="004A2656" w:rsidRPr="00AD5D28">
              <w:rPr>
                <w:b/>
                <w:lang w:val="en-US"/>
              </w:rPr>
              <w:t xml:space="preserve"> 12 </w:t>
            </w:r>
            <w:r w:rsidR="00AD5D28" w:rsidRPr="00AD5D28">
              <w:rPr>
                <w:lang w:val="en-US"/>
              </w:rPr>
              <w:t>Classification of sources of personal origin</w:t>
            </w:r>
          </w:p>
        </w:tc>
        <w:tc>
          <w:tcPr>
            <w:tcW w:w="1130" w:type="dxa"/>
          </w:tcPr>
          <w:p w:rsidR="004A2656" w:rsidRPr="00AD5D28" w:rsidRDefault="004A2656" w:rsidP="001447E9">
            <w:pPr>
              <w:jc w:val="center"/>
              <w:rPr>
                <w:lang w:val="en-US"/>
              </w:rPr>
            </w:pPr>
          </w:p>
        </w:tc>
        <w:tc>
          <w:tcPr>
            <w:tcW w:w="2247" w:type="dxa"/>
          </w:tcPr>
          <w:p w:rsidR="004A2656" w:rsidRPr="00AD5D28" w:rsidRDefault="004A2656" w:rsidP="001447E9">
            <w:pPr>
              <w:jc w:val="center"/>
              <w:rPr>
                <w:lang w:val="en-US"/>
              </w:rPr>
            </w:pPr>
          </w:p>
          <w:p w:rsidR="004A2656" w:rsidRPr="00AD5D28" w:rsidRDefault="004A2656" w:rsidP="001447E9">
            <w:pPr>
              <w:jc w:val="center"/>
              <w:rPr>
                <w:lang w:val="en-US"/>
              </w:rPr>
            </w:pPr>
          </w:p>
          <w:p w:rsidR="004A2656" w:rsidRPr="00AD5D28" w:rsidRDefault="004A2656" w:rsidP="001447E9">
            <w:pPr>
              <w:jc w:val="center"/>
              <w:rPr>
                <w:lang w:val="en-US"/>
              </w:rPr>
            </w:pPr>
          </w:p>
          <w:p w:rsidR="004A2656" w:rsidRDefault="004A2656" w:rsidP="001447E9">
            <w:pPr>
              <w:jc w:val="center"/>
            </w:pPr>
            <w:r>
              <w:t>5</w:t>
            </w:r>
          </w:p>
          <w:p w:rsidR="004A2656" w:rsidRDefault="004A2656" w:rsidP="001447E9">
            <w:pPr>
              <w:jc w:val="center"/>
            </w:pPr>
          </w:p>
        </w:tc>
      </w:tr>
      <w:tr w:rsidR="004A2656" w:rsidTr="001447E9">
        <w:trPr>
          <w:jc w:val="center"/>
        </w:trPr>
        <w:tc>
          <w:tcPr>
            <w:tcW w:w="1311" w:type="dxa"/>
          </w:tcPr>
          <w:p w:rsidR="004A2656" w:rsidRDefault="004A2656" w:rsidP="001447E9">
            <w:pPr>
              <w:jc w:val="center"/>
            </w:pPr>
            <w:r>
              <w:t>13</w:t>
            </w:r>
          </w:p>
        </w:tc>
        <w:tc>
          <w:tcPr>
            <w:tcW w:w="5002" w:type="dxa"/>
          </w:tcPr>
          <w:p w:rsidR="004A2656" w:rsidRPr="00AD5D28" w:rsidRDefault="00EB7C3C" w:rsidP="001447E9">
            <w:pPr>
              <w:rPr>
                <w:lang w:val="en-US"/>
              </w:rPr>
            </w:pPr>
            <w:r w:rsidRPr="00AD5D28">
              <w:rPr>
                <w:b/>
                <w:lang w:val="en-US"/>
              </w:rPr>
              <w:t>Lecture</w:t>
            </w:r>
            <w:r w:rsidR="004A2656" w:rsidRPr="00AD5D28">
              <w:rPr>
                <w:b/>
                <w:lang w:val="en-US"/>
              </w:rPr>
              <w:t xml:space="preserve"> 13. </w:t>
            </w:r>
            <w:r w:rsidR="00AD5D28" w:rsidRPr="00AD5D28">
              <w:rPr>
                <w:lang w:val="en-US"/>
              </w:rPr>
              <w:t>Properties of sources of personal origin as a bearer of historical information</w:t>
            </w:r>
          </w:p>
          <w:p w:rsidR="004A2656" w:rsidRPr="00AD5D28" w:rsidRDefault="00EB7C3C" w:rsidP="001447E9">
            <w:pPr>
              <w:jc w:val="both"/>
              <w:rPr>
                <w:lang w:val="en-US"/>
              </w:rPr>
            </w:pPr>
            <w:r w:rsidRPr="00AD5D28">
              <w:rPr>
                <w:b/>
                <w:lang w:val="en-US"/>
              </w:rPr>
              <w:t>Practice</w:t>
            </w:r>
            <w:r w:rsidR="004A2656" w:rsidRPr="00AD5D28">
              <w:rPr>
                <w:b/>
                <w:lang w:val="en-US"/>
              </w:rPr>
              <w:t xml:space="preserve"> 13. </w:t>
            </w:r>
            <w:r w:rsidR="00AD5D28" w:rsidRPr="00AD5D28">
              <w:rPr>
                <w:lang w:val="en-US"/>
              </w:rPr>
              <w:t>Features of the study of memoir sources. Definition of the term "memoirs". Classification problems.</w:t>
            </w:r>
          </w:p>
          <w:p w:rsidR="004A2656" w:rsidRPr="0071712D" w:rsidRDefault="00EB7C3C" w:rsidP="001447E9">
            <w:pPr>
              <w:jc w:val="both"/>
              <w:rPr>
                <w:b/>
              </w:rPr>
            </w:pPr>
            <w:r w:rsidRPr="00AD5D28">
              <w:rPr>
                <w:b/>
                <w:lang w:val="en-US"/>
              </w:rPr>
              <w:t>SIWT</w:t>
            </w:r>
            <w:r w:rsidR="004A2656" w:rsidRPr="00AD5D28">
              <w:rPr>
                <w:b/>
                <w:lang w:val="en-US"/>
              </w:rPr>
              <w:t xml:space="preserve">:  </w:t>
            </w:r>
            <w:r w:rsidR="00AD5D28" w:rsidRPr="0056337C">
              <w:rPr>
                <w:lang w:val="en-US"/>
              </w:rPr>
              <w:t>Submi</w:t>
            </w:r>
            <w:r w:rsidR="00AD5D28">
              <w:rPr>
                <w:lang w:val="en-US"/>
              </w:rPr>
              <w:t xml:space="preserve">ssion of assignment </w:t>
            </w:r>
            <w:r w:rsidR="004A2656" w:rsidRPr="00AD5D28">
              <w:rPr>
                <w:lang w:val="en-US"/>
              </w:rPr>
              <w:t xml:space="preserve">№ 6. </w:t>
            </w:r>
            <w:r w:rsidR="00AD5D28" w:rsidRPr="00AD5D28">
              <w:rPr>
                <w:bCs/>
                <w:iCs/>
                <w:lang w:val="en-US"/>
              </w:rPr>
              <w:t xml:space="preserve">Retrospective of sources of personal origin. </w:t>
            </w:r>
            <w:proofErr w:type="spellStart"/>
            <w:r w:rsidR="00AD5D28" w:rsidRPr="00AD5D28">
              <w:rPr>
                <w:bCs/>
                <w:iCs/>
              </w:rPr>
              <w:t>Abstract</w:t>
            </w:r>
            <w:proofErr w:type="spellEnd"/>
            <w:r w:rsidR="00AD5D28" w:rsidRPr="00AD5D28">
              <w:rPr>
                <w:bCs/>
                <w:iCs/>
              </w:rPr>
              <w:t xml:space="preserve"> </w:t>
            </w:r>
            <w:proofErr w:type="spellStart"/>
            <w:r w:rsidR="00AD5D28" w:rsidRPr="00AD5D28">
              <w:rPr>
                <w:bCs/>
                <w:iCs/>
              </w:rPr>
              <w:t>description</w:t>
            </w:r>
            <w:proofErr w:type="spellEnd"/>
            <w:r w:rsidR="00AD5D28" w:rsidRPr="00AD5D28">
              <w:rPr>
                <w:bCs/>
                <w:iCs/>
              </w:rPr>
              <w:t xml:space="preserve"> </w:t>
            </w:r>
          </w:p>
        </w:tc>
        <w:tc>
          <w:tcPr>
            <w:tcW w:w="1130" w:type="dxa"/>
          </w:tcPr>
          <w:p w:rsidR="004A2656" w:rsidRDefault="004A2656" w:rsidP="001447E9">
            <w:pPr>
              <w:jc w:val="center"/>
            </w:pPr>
            <w:r>
              <w:t>2</w:t>
            </w:r>
          </w:p>
          <w:p w:rsidR="004A2656" w:rsidRDefault="004A2656" w:rsidP="001447E9">
            <w:pPr>
              <w:jc w:val="center"/>
            </w:pPr>
          </w:p>
          <w:p w:rsidR="004A2656" w:rsidRDefault="004A2656" w:rsidP="001447E9">
            <w:pPr>
              <w:jc w:val="center"/>
            </w:pPr>
            <w:r>
              <w:t>1</w:t>
            </w:r>
          </w:p>
        </w:tc>
        <w:tc>
          <w:tcPr>
            <w:tcW w:w="2247" w:type="dxa"/>
          </w:tcPr>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5</w:t>
            </w:r>
          </w:p>
          <w:p w:rsidR="004A2656" w:rsidRDefault="004A2656" w:rsidP="001447E9">
            <w:pPr>
              <w:jc w:val="center"/>
            </w:pPr>
          </w:p>
          <w:p w:rsidR="004A2656" w:rsidRDefault="004A2656" w:rsidP="001447E9">
            <w:pPr>
              <w:jc w:val="center"/>
            </w:pPr>
            <w:r>
              <w:t>20</w:t>
            </w:r>
          </w:p>
          <w:p w:rsidR="004A2656" w:rsidRDefault="004A2656" w:rsidP="001447E9">
            <w:pPr>
              <w:jc w:val="center"/>
            </w:pPr>
          </w:p>
        </w:tc>
      </w:tr>
      <w:tr w:rsidR="004A2656" w:rsidTr="001447E9">
        <w:trPr>
          <w:jc w:val="center"/>
        </w:trPr>
        <w:tc>
          <w:tcPr>
            <w:tcW w:w="1311" w:type="dxa"/>
          </w:tcPr>
          <w:p w:rsidR="004A2656" w:rsidRDefault="004A2656" w:rsidP="001447E9">
            <w:pPr>
              <w:jc w:val="center"/>
            </w:pPr>
          </w:p>
        </w:tc>
        <w:tc>
          <w:tcPr>
            <w:tcW w:w="5002" w:type="dxa"/>
          </w:tcPr>
          <w:p w:rsidR="004A2656" w:rsidRPr="00AD5D28" w:rsidRDefault="00EB7C3C" w:rsidP="001447E9">
            <w:pPr>
              <w:jc w:val="both"/>
              <w:rPr>
                <w:lang w:val="en-US"/>
              </w:rPr>
            </w:pPr>
            <w:r w:rsidRPr="00AD5D28">
              <w:rPr>
                <w:b/>
                <w:lang w:val="en-US"/>
              </w:rPr>
              <w:t>Lecture</w:t>
            </w:r>
            <w:r w:rsidR="004A2656" w:rsidRPr="00AD5D28">
              <w:rPr>
                <w:b/>
                <w:lang w:val="en-US"/>
              </w:rPr>
              <w:t xml:space="preserve"> 14. </w:t>
            </w:r>
            <w:r w:rsidR="00AD5D28" w:rsidRPr="00AD5D28">
              <w:rPr>
                <w:b/>
                <w:bCs/>
                <w:i/>
                <w:iCs/>
                <w:lang w:val="en-US"/>
              </w:rPr>
              <w:t xml:space="preserve">Diaries </w:t>
            </w:r>
            <w:r w:rsidR="00AD5D28" w:rsidRPr="00AD5D28">
              <w:rPr>
                <w:bCs/>
                <w:iCs/>
                <w:lang w:val="en-US"/>
              </w:rPr>
              <w:t>as sources of personal origin</w:t>
            </w:r>
          </w:p>
          <w:p w:rsidR="004A2656" w:rsidRPr="00AD5D28" w:rsidRDefault="00EB7C3C" w:rsidP="001447E9">
            <w:pPr>
              <w:jc w:val="both"/>
              <w:rPr>
                <w:b/>
                <w:lang w:val="en-US"/>
              </w:rPr>
            </w:pPr>
            <w:r w:rsidRPr="00AD5D28">
              <w:rPr>
                <w:b/>
                <w:lang w:val="en-US"/>
              </w:rPr>
              <w:t>Practice</w:t>
            </w:r>
            <w:r w:rsidR="004A2656" w:rsidRPr="00AD5D28">
              <w:rPr>
                <w:b/>
                <w:lang w:val="en-US"/>
              </w:rPr>
              <w:t xml:space="preserve"> 14. </w:t>
            </w:r>
            <w:r w:rsidR="00AD5D28" w:rsidRPr="00AD5D28">
              <w:rPr>
                <w:b/>
                <w:bCs/>
                <w:i/>
                <w:iCs/>
                <w:lang w:val="en-US"/>
              </w:rPr>
              <w:t xml:space="preserve">Private correspondence </w:t>
            </w:r>
            <w:r w:rsidR="00AD5D28" w:rsidRPr="00AD5D28">
              <w:rPr>
                <w:bCs/>
                <w:iCs/>
                <w:lang w:val="en-US"/>
              </w:rPr>
              <w:t>as a historical source of personal origin</w:t>
            </w:r>
          </w:p>
        </w:tc>
        <w:tc>
          <w:tcPr>
            <w:tcW w:w="1130" w:type="dxa"/>
          </w:tcPr>
          <w:p w:rsidR="004A2656" w:rsidRPr="00AD5D28" w:rsidRDefault="004A2656" w:rsidP="001447E9">
            <w:pPr>
              <w:jc w:val="center"/>
              <w:rPr>
                <w:lang w:val="en-US"/>
              </w:rPr>
            </w:pPr>
          </w:p>
        </w:tc>
        <w:tc>
          <w:tcPr>
            <w:tcW w:w="2247" w:type="dxa"/>
          </w:tcPr>
          <w:p w:rsidR="004A2656" w:rsidRPr="00AD5D28" w:rsidRDefault="004A2656" w:rsidP="001447E9">
            <w:pPr>
              <w:jc w:val="center"/>
              <w:rPr>
                <w:lang w:val="en-US"/>
              </w:rPr>
            </w:pPr>
          </w:p>
          <w:p w:rsidR="004A2656" w:rsidRPr="00AD5D28" w:rsidRDefault="004A2656" w:rsidP="001447E9">
            <w:pPr>
              <w:jc w:val="center"/>
              <w:rPr>
                <w:lang w:val="en-US"/>
              </w:rPr>
            </w:pPr>
          </w:p>
          <w:p w:rsidR="004A2656" w:rsidRPr="00AD5D28" w:rsidRDefault="004A2656" w:rsidP="001447E9">
            <w:pPr>
              <w:jc w:val="center"/>
              <w:rPr>
                <w:lang w:val="en-US"/>
              </w:rPr>
            </w:pPr>
          </w:p>
          <w:p w:rsidR="004A2656" w:rsidRDefault="004A2656" w:rsidP="001447E9">
            <w:pPr>
              <w:jc w:val="center"/>
            </w:pPr>
            <w:r>
              <w:t>5</w:t>
            </w:r>
          </w:p>
        </w:tc>
      </w:tr>
      <w:tr w:rsidR="004A2656" w:rsidTr="001447E9">
        <w:trPr>
          <w:jc w:val="center"/>
        </w:trPr>
        <w:tc>
          <w:tcPr>
            <w:tcW w:w="1311" w:type="dxa"/>
          </w:tcPr>
          <w:p w:rsidR="004A2656" w:rsidRDefault="004A2656" w:rsidP="001447E9">
            <w:pPr>
              <w:jc w:val="center"/>
            </w:pPr>
            <w:r>
              <w:t>15</w:t>
            </w:r>
          </w:p>
        </w:tc>
        <w:tc>
          <w:tcPr>
            <w:tcW w:w="5002" w:type="dxa"/>
          </w:tcPr>
          <w:p w:rsidR="00AD5D28" w:rsidRDefault="00EB7C3C" w:rsidP="001447E9">
            <w:pPr>
              <w:jc w:val="both"/>
              <w:rPr>
                <w:lang w:val="en-US"/>
              </w:rPr>
            </w:pPr>
            <w:r w:rsidRPr="00AD5D28">
              <w:rPr>
                <w:b/>
                <w:lang w:val="en-US"/>
              </w:rPr>
              <w:t>Lecture</w:t>
            </w:r>
            <w:r w:rsidR="004A2656" w:rsidRPr="00AD5D28">
              <w:rPr>
                <w:b/>
                <w:lang w:val="en-US"/>
              </w:rPr>
              <w:t xml:space="preserve"> 15. </w:t>
            </w:r>
            <w:r w:rsidR="00AD5D28" w:rsidRPr="00AD5D28">
              <w:rPr>
                <w:lang w:val="en-US"/>
              </w:rPr>
              <w:t>How to prepare a research presentation?</w:t>
            </w:r>
          </w:p>
          <w:p w:rsidR="004A2656" w:rsidRPr="00AD5D28" w:rsidRDefault="00EB7C3C" w:rsidP="001447E9">
            <w:pPr>
              <w:jc w:val="both"/>
              <w:rPr>
                <w:lang w:val="en-US"/>
              </w:rPr>
            </w:pPr>
            <w:r w:rsidRPr="00AD5D28">
              <w:rPr>
                <w:b/>
                <w:lang w:val="en-US"/>
              </w:rPr>
              <w:t>Practice</w:t>
            </w:r>
            <w:r w:rsidR="004A2656" w:rsidRPr="00AD5D28">
              <w:rPr>
                <w:b/>
                <w:lang w:val="en-US"/>
              </w:rPr>
              <w:t xml:space="preserve"> 14. </w:t>
            </w:r>
            <w:r w:rsidR="00AD5D28" w:rsidRPr="00AD5D28">
              <w:rPr>
                <w:lang w:val="en-US"/>
              </w:rPr>
              <w:t>Presentation of the results of the study on the chosen method.</w:t>
            </w:r>
          </w:p>
          <w:p w:rsidR="004A2656" w:rsidRPr="00C744E5" w:rsidRDefault="00EB7C3C" w:rsidP="001447E9">
            <w:pPr>
              <w:jc w:val="both"/>
            </w:pPr>
            <w:r w:rsidRPr="00AD5D28">
              <w:rPr>
                <w:b/>
                <w:lang w:val="en-US"/>
              </w:rPr>
              <w:t>SIWT</w:t>
            </w:r>
            <w:r w:rsidR="004A2656" w:rsidRPr="00AD5D28">
              <w:rPr>
                <w:b/>
                <w:lang w:val="en-US"/>
              </w:rPr>
              <w:t xml:space="preserve">: </w:t>
            </w:r>
            <w:r w:rsidR="00AD5D28" w:rsidRPr="0056337C">
              <w:rPr>
                <w:lang w:val="en-US"/>
              </w:rPr>
              <w:t>Submi</w:t>
            </w:r>
            <w:r w:rsidR="00AD5D28">
              <w:rPr>
                <w:lang w:val="en-US"/>
              </w:rPr>
              <w:t>ssion of assignment</w:t>
            </w:r>
            <w:r w:rsidR="004A2656" w:rsidRPr="00AD5D28">
              <w:rPr>
                <w:lang w:val="en-US"/>
              </w:rPr>
              <w:t xml:space="preserve"> № 7.</w:t>
            </w:r>
            <w:r w:rsidR="004A2656" w:rsidRPr="00AD5D28">
              <w:rPr>
                <w:b/>
                <w:lang w:val="en-US"/>
              </w:rPr>
              <w:t xml:space="preserve"> </w:t>
            </w:r>
            <w:r w:rsidR="00AD5D28" w:rsidRPr="00AD5D28">
              <w:rPr>
                <w:lang w:val="en-US"/>
              </w:rPr>
              <w:t xml:space="preserve">Presentation and protection of the results of the study. </w:t>
            </w:r>
            <w:proofErr w:type="spellStart"/>
            <w:r w:rsidR="00AD5D28" w:rsidRPr="00AD5D28">
              <w:t>Discussion</w:t>
            </w:r>
            <w:proofErr w:type="spellEnd"/>
            <w:r w:rsidR="00AD5D28" w:rsidRPr="00AD5D28">
              <w:t xml:space="preserve"> </w:t>
            </w:r>
            <w:proofErr w:type="spellStart"/>
            <w:r w:rsidR="00AD5D28" w:rsidRPr="00AD5D28">
              <w:t>and</w:t>
            </w:r>
            <w:proofErr w:type="spellEnd"/>
            <w:r w:rsidR="00AD5D28" w:rsidRPr="00AD5D28">
              <w:t xml:space="preserve"> </w:t>
            </w:r>
            <w:proofErr w:type="spellStart"/>
            <w:r w:rsidR="00AD5D28" w:rsidRPr="00AD5D28">
              <w:t>evaluation</w:t>
            </w:r>
            <w:proofErr w:type="spellEnd"/>
          </w:p>
        </w:tc>
        <w:tc>
          <w:tcPr>
            <w:tcW w:w="1130" w:type="dxa"/>
          </w:tcPr>
          <w:p w:rsidR="004A2656" w:rsidRDefault="004A2656" w:rsidP="001447E9">
            <w:pPr>
              <w:jc w:val="center"/>
            </w:pPr>
            <w:r>
              <w:t>2</w:t>
            </w:r>
          </w:p>
          <w:p w:rsidR="004A2656" w:rsidRDefault="004A2656" w:rsidP="001447E9">
            <w:pPr>
              <w:jc w:val="center"/>
            </w:pPr>
          </w:p>
          <w:p w:rsidR="004A2656" w:rsidRDefault="004A2656" w:rsidP="001447E9">
            <w:pPr>
              <w:jc w:val="center"/>
            </w:pPr>
          </w:p>
          <w:p w:rsidR="004A2656" w:rsidRDefault="004A2656" w:rsidP="001447E9">
            <w:pPr>
              <w:jc w:val="center"/>
            </w:pPr>
            <w:r>
              <w:t>1</w:t>
            </w:r>
          </w:p>
        </w:tc>
        <w:tc>
          <w:tcPr>
            <w:tcW w:w="2247" w:type="dxa"/>
          </w:tcPr>
          <w:p w:rsidR="004A2656" w:rsidRDefault="004A2656" w:rsidP="001447E9">
            <w:pPr>
              <w:jc w:val="center"/>
            </w:pPr>
          </w:p>
          <w:p w:rsidR="004A2656" w:rsidRDefault="004A2656" w:rsidP="001447E9">
            <w:pPr>
              <w:jc w:val="center"/>
            </w:pPr>
          </w:p>
          <w:p w:rsidR="004A2656" w:rsidRDefault="004A2656" w:rsidP="001447E9">
            <w:pPr>
              <w:jc w:val="center"/>
            </w:pPr>
          </w:p>
          <w:p w:rsidR="004A2656" w:rsidRDefault="004A2656" w:rsidP="001447E9">
            <w:pPr>
              <w:jc w:val="center"/>
            </w:pPr>
            <w:r>
              <w:t>5</w:t>
            </w:r>
          </w:p>
          <w:p w:rsidR="004A2656" w:rsidRDefault="004A2656" w:rsidP="001447E9">
            <w:pPr>
              <w:jc w:val="center"/>
            </w:pPr>
          </w:p>
          <w:p w:rsidR="004A2656" w:rsidRDefault="004A2656" w:rsidP="001447E9">
            <w:pPr>
              <w:jc w:val="center"/>
            </w:pPr>
            <w:r>
              <w:t>20</w:t>
            </w:r>
          </w:p>
        </w:tc>
      </w:tr>
      <w:tr w:rsidR="004A2656" w:rsidTr="001447E9">
        <w:trPr>
          <w:jc w:val="center"/>
        </w:trPr>
        <w:tc>
          <w:tcPr>
            <w:tcW w:w="1311" w:type="dxa"/>
          </w:tcPr>
          <w:p w:rsidR="004A2656" w:rsidRDefault="004A2656" w:rsidP="001447E9">
            <w:pPr>
              <w:jc w:val="center"/>
            </w:pPr>
          </w:p>
        </w:tc>
        <w:tc>
          <w:tcPr>
            <w:tcW w:w="5002" w:type="dxa"/>
          </w:tcPr>
          <w:p w:rsidR="004A2656" w:rsidRPr="00AD5D28" w:rsidRDefault="00AD5D28" w:rsidP="001447E9">
            <w:pPr>
              <w:jc w:val="both"/>
              <w:rPr>
                <w:b/>
                <w:lang w:val="en-US"/>
              </w:rPr>
            </w:pPr>
            <w:r>
              <w:rPr>
                <w:b/>
                <w:lang w:val="en-US"/>
              </w:rPr>
              <w:t>Control</w:t>
            </w:r>
          </w:p>
        </w:tc>
        <w:tc>
          <w:tcPr>
            <w:tcW w:w="1130" w:type="dxa"/>
          </w:tcPr>
          <w:p w:rsidR="004A2656" w:rsidRDefault="004A2656" w:rsidP="001447E9">
            <w:pPr>
              <w:jc w:val="center"/>
            </w:pPr>
          </w:p>
        </w:tc>
        <w:tc>
          <w:tcPr>
            <w:tcW w:w="2247" w:type="dxa"/>
          </w:tcPr>
          <w:p w:rsidR="004A2656" w:rsidRDefault="004A2656" w:rsidP="001447E9">
            <w:pPr>
              <w:jc w:val="center"/>
            </w:pPr>
            <w:r>
              <w:t>100</w:t>
            </w:r>
          </w:p>
        </w:tc>
      </w:tr>
    </w:tbl>
    <w:p w:rsidR="004A2656" w:rsidRDefault="004A2656" w:rsidP="004A2656">
      <w:pPr>
        <w:jc w:val="center"/>
      </w:pPr>
    </w:p>
    <w:p w:rsidR="004A2656" w:rsidRDefault="004A2656" w:rsidP="004A2656">
      <w:pPr>
        <w:spacing w:line="360" w:lineRule="auto"/>
        <w:jc w:val="both"/>
      </w:pPr>
    </w:p>
    <w:p w:rsidR="00AA7F71" w:rsidRDefault="00AA7F71" w:rsidP="00AA7F71">
      <w:pPr>
        <w:pStyle w:val="a3"/>
        <w:jc w:val="both"/>
        <w:rPr>
          <w:rFonts w:ascii="Times New Roman" w:hAnsi="Times New Roman" w:cs="Times New Roman"/>
          <w:sz w:val="24"/>
        </w:rPr>
      </w:pPr>
      <w:r>
        <w:rPr>
          <w:rFonts w:ascii="Times New Roman" w:hAnsi="Times New Roman" w:cs="Times New Roman"/>
          <w:sz w:val="24"/>
        </w:rPr>
        <w:t>Lecture</w:t>
      </w:r>
      <w:r w:rsidRPr="00B72745">
        <w:rPr>
          <w:rFonts w:ascii="Times New Roman" w:hAnsi="Times New Roman" w:cs="Times New Roman"/>
          <w:sz w:val="24"/>
        </w:rPr>
        <w:t xml:space="preserve">r </w:t>
      </w:r>
      <w:r>
        <w:rPr>
          <w:rFonts w:ascii="Times New Roman" w:hAnsi="Times New Roman" w:cs="Times New Roman"/>
          <w:sz w:val="24"/>
        </w:rPr>
        <w:t xml:space="preserve">                                                                                                        </w:t>
      </w:r>
      <w:r w:rsidRPr="00B72745">
        <w:rPr>
          <w:rFonts w:ascii="Times New Roman" w:hAnsi="Times New Roman" w:cs="Times New Roman"/>
          <w:sz w:val="24"/>
        </w:rPr>
        <w:t xml:space="preserve">G.A. </w:t>
      </w:r>
      <w:proofErr w:type="spellStart"/>
      <w:r w:rsidRPr="00B72745">
        <w:rPr>
          <w:rFonts w:ascii="Times New Roman" w:hAnsi="Times New Roman" w:cs="Times New Roman"/>
          <w:sz w:val="24"/>
        </w:rPr>
        <w:t>Seksenbayeva</w:t>
      </w:r>
      <w:proofErr w:type="spellEnd"/>
    </w:p>
    <w:p w:rsidR="00BA636C" w:rsidRPr="00B72745" w:rsidRDefault="00BA636C" w:rsidP="00AA7F71">
      <w:pPr>
        <w:pStyle w:val="a3"/>
        <w:jc w:val="both"/>
        <w:rPr>
          <w:rFonts w:ascii="Times New Roman" w:hAnsi="Times New Roman" w:cs="Times New Roman"/>
          <w:sz w:val="24"/>
        </w:rPr>
      </w:pPr>
    </w:p>
    <w:p w:rsidR="00AA7F71" w:rsidRDefault="00AA7F71" w:rsidP="00AA7F71">
      <w:pPr>
        <w:pStyle w:val="a3"/>
        <w:jc w:val="both"/>
        <w:rPr>
          <w:rFonts w:ascii="Times New Roman" w:hAnsi="Times New Roman" w:cs="Times New Roman"/>
          <w:sz w:val="24"/>
        </w:rPr>
      </w:pPr>
      <w:r w:rsidRPr="00B72745">
        <w:rPr>
          <w:rFonts w:ascii="Times New Roman" w:hAnsi="Times New Roman" w:cs="Times New Roman"/>
          <w:sz w:val="24"/>
        </w:rPr>
        <w:t xml:space="preserve">Head of the department </w:t>
      </w:r>
      <w:r>
        <w:rPr>
          <w:rFonts w:ascii="Times New Roman" w:hAnsi="Times New Roman" w:cs="Times New Roman"/>
          <w:sz w:val="24"/>
        </w:rPr>
        <w:t xml:space="preserve">                                                                                     G.S. </w:t>
      </w:r>
      <w:proofErr w:type="spellStart"/>
      <w:r w:rsidRPr="00B72745">
        <w:rPr>
          <w:rFonts w:ascii="Times New Roman" w:hAnsi="Times New Roman" w:cs="Times New Roman"/>
          <w:sz w:val="24"/>
        </w:rPr>
        <w:t>Sultangaliyeva</w:t>
      </w:r>
      <w:proofErr w:type="spellEnd"/>
    </w:p>
    <w:p w:rsidR="00BA636C" w:rsidRPr="00B72745" w:rsidRDefault="00BA636C" w:rsidP="00AA7F71">
      <w:pPr>
        <w:pStyle w:val="a3"/>
        <w:jc w:val="both"/>
        <w:rPr>
          <w:rFonts w:ascii="Times New Roman" w:hAnsi="Times New Roman" w:cs="Times New Roman"/>
          <w:sz w:val="24"/>
        </w:rPr>
      </w:pPr>
    </w:p>
    <w:p w:rsidR="00AA7F71" w:rsidRPr="00B72745" w:rsidRDefault="00AA7F71" w:rsidP="00AA7F71">
      <w:pPr>
        <w:pStyle w:val="a3"/>
        <w:jc w:val="both"/>
        <w:rPr>
          <w:rFonts w:ascii="Times New Roman" w:hAnsi="Times New Roman" w:cs="Times New Roman"/>
          <w:sz w:val="24"/>
        </w:rPr>
      </w:pPr>
      <w:r w:rsidRPr="00B72745">
        <w:rPr>
          <w:rFonts w:ascii="Times New Roman" w:hAnsi="Times New Roman" w:cs="Times New Roman"/>
          <w:sz w:val="24"/>
        </w:rPr>
        <w:t>Chairman of the</w:t>
      </w:r>
      <w:r>
        <w:rPr>
          <w:rFonts w:ascii="Times New Roman" w:hAnsi="Times New Roman" w:cs="Times New Roman"/>
          <w:sz w:val="24"/>
        </w:rPr>
        <w:t xml:space="preserve"> </w:t>
      </w:r>
      <w:r w:rsidRPr="00B72745">
        <w:rPr>
          <w:rFonts w:ascii="Times New Roman" w:hAnsi="Times New Roman" w:cs="Times New Roman"/>
          <w:sz w:val="24"/>
        </w:rPr>
        <w:t xml:space="preserve">bureau of the faculty </w:t>
      </w:r>
      <w:r>
        <w:rPr>
          <w:rFonts w:ascii="Times New Roman" w:hAnsi="Times New Roman" w:cs="Times New Roman"/>
          <w:sz w:val="24"/>
        </w:rPr>
        <w:t xml:space="preserve">                                                                      </w:t>
      </w:r>
      <w:r w:rsidR="000C2A1B">
        <w:rPr>
          <w:rFonts w:ascii="Times New Roman" w:hAnsi="Times New Roman" w:cs="Times New Roman"/>
          <w:sz w:val="24"/>
        </w:rPr>
        <w:t xml:space="preserve">N. </w:t>
      </w:r>
      <w:proofErr w:type="spellStart"/>
      <w:r w:rsidR="000C2A1B">
        <w:rPr>
          <w:rFonts w:ascii="Times New Roman" w:hAnsi="Times New Roman" w:cs="Times New Roman"/>
          <w:sz w:val="24"/>
        </w:rPr>
        <w:t>Tasilova</w:t>
      </w:r>
      <w:proofErr w:type="spellEnd"/>
    </w:p>
    <w:p w:rsidR="004A2656" w:rsidRPr="004A2656" w:rsidRDefault="004A2656">
      <w:pPr>
        <w:rPr>
          <w:lang w:val="en-US"/>
        </w:rPr>
      </w:pPr>
    </w:p>
    <w:sectPr w:rsidR="004A2656" w:rsidRPr="004A2656" w:rsidSect="00A377B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A2656"/>
    <w:rsid w:val="0004616E"/>
    <w:rsid w:val="000C2A1B"/>
    <w:rsid w:val="004A2656"/>
    <w:rsid w:val="0056337C"/>
    <w:rsid w:val="008B73B3"/>
    <w:rsid w:val="009D5CF8"/>
    <w:rsid w:val="00A377BA"/>
    <w:rsid w:val="00AA7F71"/>
    <w:rsid w:val="00AD5D28"/>
    <w:rsid w:val="00AF479F"/>
    <w:rsid w:val="00BA636C"/>
    <w:rsid w:val="00BD507B"/>
    <w:rsid w:val="00EB7C3C"/>
    <w:rsid w:val="00F54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6"/>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semiHidden/>
    <w:unhideWhenUsed/>
    <w:qFormat/>
    <w:rsid w:val="004A265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656"/>
    <w:pPr>
      <w:spacing w:after="0" w:line="240" w:lineRule="auto"/>
    </w:pPr>
  </w:style>
  <w:style w:type="character" w:customStyle="1" w:styleId="40">
    <w:name w:val="Заголовок 4 Знак"/>
    <w:basedOn w:val="a0"/>
    <w:link w:val="4"/>
    <w:semiHidden/>
    <w:rsid w:val="004A2656"/>
    <w:rPr>
      <w:rFonts w:ascii="Times New Roman" w:eastAsia="Times New Roman" w:hAnsi="Times New Roman" w:cs="Times New Roman"/>
      <w:b/>
      <w:bCs/>
      <w:sz w:val="28"/>
      <w:szCs w:val="28"/>
      <w:lang w:val="ru-RU" w:eastAsia="ru-RU"/>
    </w:rPr>
  </w:style>
  <w:style w:type="character" w:customStyle="1" w:styleId="shorttext">
    <w:name w:val="short_text"/>
    <w:basedOn w:val="a0"/>
    <w:rsid w:val="004A265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15440-BF30-4A70-9803-74A995F1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adina</cp:lastModifiedBy>
  <cp:revision>8</cp:revision>
  <dcterms:created xsi:type="dcterms:W3CDTF">2017-09-26T16:05:00Z</dcterms:created>
  <dcterms:modified xsi:type="dcterms:W3CDTF">2017-10-01T05:33:00Z</dcterms:modified>
</cp:coreProperties>
</file>